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A4ADE" w14:textId="419D5A6F" w:rsidR="009623AE" w:rsidRDefault="00E11181">
      <w:pPr>
        <w:rPr>
          <w:rFonts w:ascii="Times New Roman" w:hAnsi="Times New Roman" w:cs="Times New Roman"/>
          <w:b/>
          <w:bCs/>
          <w:u w:val="single"/>
        </w:rPr>
      </w:pPr>
      <w:r>
        <w:rPr>
          <w:rFonts w:ascii="Times New Roman" w:hAnsi="Times New Roman" w:cs="Times New Roman"/>
          <w:b/>
          <w:bCs/>
          <w:u w:val="single"/>
        </w:rPr>
        <w:t>IN THE CORONERS COURT SITTING IN NOTTINGHAM</w:t>
      </w:r>
    </w:p>
    <w:p w14:paraId="5BC35D2F" w14:textId="423F8682" w:rsidR="00330819" w:rsidRDefault="00330819">
      <w:pPr>
        <w:rPr>
          <w:rFonts w:ascii="Times New Roman" w:hAnsi="Times New Roman" w:cs="Times New Roman"/>
          <w:b/>
          <w:bCs/>
          <w:u w:val="single"/>
        </w:rPr>
      </w:pPr>
      <w:r>
        <w:rPr>
          <w:rFonts w:ascii="Times New Roman" w:hAnsi="Times New Roman" w:cs="Times New Roman"/>
          <w:b/>
          <w:bCs/>
          <w:u w:val="single"/>
        </w:rPr>
        <w:t>BEFORE HM AREA CORONER</w:t>
      </w:r>
    </w:p>
    <w:p w14:paraId="25997C18" w14:textId="4603CEA0" w:rsidR="00330819" w:rsidRDefault="00330819">
      <w:pPr>
        <w:rPr>
          <w:rFonts w:ascii="Times New Roman" w:hAnsi="Times New Roman" w:cs="Times New Roman"/>
          <w:b/>
          <w:bCs/>
          <w:u w:val="single"/>
        </w:rPr>
      </w:pPr>
      <w:r>
        <w:rPr>
          <w:rFonts w:ascii="Times New Roman" w:hAnsi="Times New Roman" w:cs="Times New Roman"/>
          <w:b/>
          <w:bCs/>
          <w:u w:val="single"/>
        </w:rPr>
        <w:t>IN THE INQUEST TOUCHING THE DEATH OF</w:t>
      </w:r>
    </w:p>
    <w:p w14:paraId="67C967FB" w14:textId="77777777" w:rsidR="00330819" w:rsidRDefault="00330819">
      <w:pPr>
        <w:rPr>
          <w:rFonts w:ascii="Times New Roman" w:hAnsi="Times New Roman" w:cs="Times New Roman"/>
          <w:b/>
          <w:bCs/>
          <w:u w:val="single"/>
        </w:rPr>
      </w:pPr>
    </w:p>
    <w:p w14:paraId="02C3A023" w14:textId="2F22325C" w:rsidR="00330819" w:rsidRDefault="00330819" w:rsidP="00330819">
      <w:pPr>
        <w:jc w:val="center"/>
        <w:rPr>
          <w:rFonts w:ascii="Times New Roman" w:hAnsi="Times New Roman" w:cs="Times New Roman"/>
          <w:b/>
          <w:bCs/>
        </w:rPr>
      </w:pPr>
      <w:r>
        <w:rPr>
          <w:rFonts w:ascii="Times New Roman" w:hAnsi="Times New Roman" w:cs="Times New Roman"/>
          <w:b/>
          <w:bCs/>
        </w:rPr>
        <w:t>MOLLY-STAR KIRK</w:t>
      </w:r>
    </w:p>
    <w:p w14:paraId="74499113" w14:textId="236E2B74" w:rsidR="00330819" w:rsidRDefault="00330819" w:rsidP="00330819">
      <w:pPr>
        <w:jc w:val="center"/>
        <w:rPr>
          <w:rFonts w:ascii="Times New Roman" w:hAnsi="Times New Roman" w:cs="Times New Roman"/>
          <w:b/>
          <w:bCs/>
        </w:rPr>
      </w:pPr>
      <w:r>
        <w:rPr>
          <w:rFonts w:ascii="Times New Roman" w:hAnsi="Times New Roman" w:cs="Times New Roman"/>
          <w:b/>
          <w:bCs/>
        </w:rPr>
        <w:t>(Referred to as Molly, with the consent of her family)</w:t>
      </w:r>
    </w:p>
    <w:p w14:paraId="3840E5C0" w14:textId="77777777" w:rsidR="00330819" w:rsidRDefault="00330819" w:rsidP="00330819">
      <w:pPr>
        <w:jc w:val="center"/>
        <w:rPr>
          <w:rFonts w:ascii="Times New Roman" w:hAnsi="Times New Roman" w:cs="Times New Roman"/>
          <w:b/>
          <w:bCs/>
        </w:rPr>
      </w:pPr>
    </w:p>
    <w:p w14:paraId="2B15448D" w14:textId="77777777" w:rsidR="00330819" w:rsidRDefault="00330819" w:rsidP="00330819">
      <w:pPr>
        <w:pBdr>
          <w:bottom w:val="single" w:sz="6" w:space="1" w:color="auto"/>
        </w:pBdr>
        <w:jc w:val="center"/>
        <w:rPr>
          <w:rFonts w:ascii="Times New Roman" w:hAnsi="Times New Roman" w:cs="Times New Roman"/>
          <w:b/>
          <w:bCs/>
        </w:rPr>
      </w:pPr>
    </w:p>
    <w:p w14:paraId="387F267F" w14:textId="77777777" w:rsidR="00330819" w:rsidRDefault="00330819" w:rsidP="00330819">
      <w:pPr>
        <w:jc w:val="center"/>
        <w:rPr>
          <w:rFonts w:ascii="Times New Roman" w:hAnsi="Times New Roman" w:cs="Times New Roman"/>
          <w:b/>
          <w:bCs/>
        </w:rPr>
      </w:pPr>
    </w:p>
    <w:p w14:paraId="4279228A" w14:textId="43EFBF56" w:rsidR="00330819" w:rsidRDefault="00330819" w:rsidP="00330819">
      <w:pPr>
        <w:jc w:val="center"/>
        <w:rPr>
          <w:rFonts w:ascii="Times New Roman" w:hAnsi="Times New Roman" w:cs="Times New Roman"/>
          <w:b/>
          <w:bCs/>
        </w:rPr>
      </w:pPr>
      <w:r>
        <w:rPr>
          <w:rFonts w:ascii="Times New Roman" w:hAnsi="Times New Roman" w:cs="Times New Roman"/>
          <w:b/>
          <w:bCs/>
        </w:rPr>
        <w:t xml:space="preserve">HM CORONER </w:t>
      </w:r>
    </w:p>
    <w:p w14:paraId="1FF67D70" w14:textId="46402B14" w:rsidR="00330819" w:rsidRDefault="00330819" w:rsidP="00330819">
      <w:pPr>
        <w:pBdr>
          <w:bottom w:val="single" w:sz="6" w:space="1" w:color="auto"/>
        </w:pBdr>
        <w:jc w:val="center"/>
        <w:rPr>
          <w:rFonts w:ascii="Times New Roman" w:hAnsi="Times New Roman" w:cs="Times New Roman"/>
          <w:b/>
          <w:bCs/>
        </w:rPr>
      </w:pPr>
      <w:r>
        <w:rPr>
          <w:rFonts w:ascii="Times New Roman" w:hAnsi="Times New Roman" w:cs="Times New Roman"/>
          <w:b/>
          <w:bCs/>
        </w:rPr>
        <w:t>FNDINGS AND CONCLUSION</w:t>
      </w:r>
    </w:p>
    <w:p w14:paraId="54112D74" w14:textId="77777777" w:rsidR="00330819" w:rsidRPr="00330819" w:rsidRDefault="00330819" w:rsidP="00330819">
      <w:pPr>
        <w:pBdr>
          <w:bottom w:val="single" w:sz="6" w:space="1" w:color="auto"/>
        </w:pBdr>
        <w:jc w:val="center"/>
        <w:rPr>
          <w:rFonts w:ascii="Times New Roman" w:hAnsi="Times New Roman" w:cs="Times New Roman"/>
          <w:b/>
          <w:bCs/>
        </w:rPr>
      </w:pPr>
    </w:p>
    <w:p w14:paraId="23A33ED2" w14:textId="77777777" w:rsidR="00330819" w:rsidRDefault="00330819" w:rsidP="00330819">
      <w:pPr>
        <w:jc w:val="center"/>
      </w:pPr>
    </w:p>
    <w:p w14:paraId="325771A0" w14:textId="47E09CFE" w:rsidR="00234C89" w:rsidRDefault="000E0C01" w:rsidP="00234C89">
      <w:pPr>
        <w:rPr>
          <w:rFonts w:ascii="Times New Roman" w:hAnsi="Times New Roman" w:cs="Times New Roman"/>
          <w:b/>
          <w:bCs/>
          <w:u w:val="single"/>
        </w:rPr>
      </w:pPr>
      <w:r>
        <w:rPr>
          <w:rFonts w:ascii="Times New Roman" w:hAnsi="Times New Roman" w:cs="Times New Roman"/>
          <w:b/>
          <w:bCs/>
          <w:u w:val="single"/>
        </w:rPr>
        <w:t>INTRODUCTION</w:t>
      </w:r>
    </w:p>
    <w:p w14:paraId="345F2ADA" w14:textId="77777777" w:rsidR="000E0C01" w:rsidRPr="00234C89" w:rsidRDefault="000E0C01" w:rsidP="00234C89">
      <w:pPr>
        <w:rPr>
          <w:rFonts w:ascii="Times New Roman" w:hAnsi="Times New Roman" w:cs="Times New Roman"/>
          <w:b/>
          <w:bCs/>
          <w:u w:val="single"/>
        </w:rPr>
      </w:pPr>
    </w:p>
    <w:p w14:paraId="5FAECC22" w14:textId="60616E87" w:rsidR="00234C89" w:rsidRPr="00234C89" w:rsidRDefault="00234C89" w:rsidP="00234C89">
      <w:pPr>
        <w:numPr>
          <w:ilvl w:val="0"/>
          <w:numId w:val="2"/>
        </w:numPr>
        <w:contextualSpacing/>
        <w:jc w:val="both"/>
        <w:rPr>
          <w:rFonts w:ascii="Times New Roman" w:hAnsi="Times New Roman" w:cs="Times New Roman"/>
        </w:rPr>
      </w:pPr>
      <w:r w:rsidRPr="00234C89">
        <w:rPr>
          <w:rFonts w:ascii="Times New Roman" w:hAnsi="Times New Roman" w:cs="Times New Roman"/>
        </w:rPr>
        <w:t xml:space="preserve">With the permission of </w:t>
      </w:r>
      <w:r>
        <w:rPr>
          <w:rFonts w:ascii="Times New Roman" w:hAnsi="Times New Roman" w:cs="Times New Roman"/>
        </w:rPr>
        <w:t>her</w:t>
      </w:r>
      <w:r w:rsidRPr="00234C89">
        <w:rPr>
          <w:rFonts w:ascii="Times New Roman" w:hAnsi="Times New Roman" w:cs="Times New Roman"/>
        </w:rPr>
        <w:t xml:space="preserve"> family, the Deceased has been referred to as </w:t>
      </w:r>
      <w:r>
        <w:rPr>
          <w:rFonts w:ascii="Times New Roman" w:hAnsi="Times New Roman" w:cs="Times New Roman"/>
          <w:i/>
          <w:iCs/>
        </w:rPr>
        <w:t>Molly</w:t>
      </w:r>
      <w:r w:rsidRPr="00234C89">
        <w:rPr>
          <w:rFonts w:ascii="Times New Roman" w:hAnsi="Times New Roman" w:cs="Times New Roman"/>
        </w:rPr>
        <w:t xml:space="preserve"> throughout this inquest, and I shall continue to refer to </w:t>
      </w:r>
      <w:r w:rsidR="006A7723">
        <w:rPr>
          <w:rFonts w:ascii="Times New Roman" w:hAnsi="Times New Roman" w:cs="Times New Roman"/>
        </w:rPr>
        <w:t>her</w:t>
      </w:r>
      <w:r w:rsidRPr="00234C89">
        <w:rPr>
          <w:rFonts w:ascii="Times New Roman" w:hAnsi="Times New Roman" w:cs="Times New Roman"/>
        </w:rPr>
        <w:t xml:space="preserve"> by </w:t>
      </w:r>
      <w:r w:rsidR="006A7723">
        <w:rPr>
          <w:rFonts w:ascii="Times New Roman" w:hAnsi="Times New Roman" w:cs="Times New Roman"/>
        </w:rPr>
        <w:t>her</w:t>
      </w:r>
      <w:r w:rsidRPr="00234C89">
        <w:rPr>
          <w:rFonts w:ascii="Times New Roman" w:hAnsi="Times New Roman" w:cs="Times New Roman"/>
        </w:rPr>
        <w:t xml:space="preserve"> first name throughout this ruling.</w:t>
      </w:r>
    </w:p>
    <w:p w14:paraId="4FDA195B" w14:textId="77777777" w:rsidR="00234C89" w:rsidRPr="00234C89" w:rsidRDefault="00234C89" w:rsidP="00234C89">
      <w:pPr>
        <w:ind w:left="360"/>
        <w:contextualSpacing/>
        <w:jc w:val="both"/>
        <w:rPr>
          <w:rFonts w:ascii="Times New Roman" w:hAnsi="Times New Roman" w:cs="Times New Roman"/>
        </w:rPr>
      </w:pPr>
    </w:p>
    <w:p w14:paraId="7D0B8C33" w14:textId="35BF7521" w:rsidR="00234C89" w:rsidRPr="00234C89" w:rsidRDefault="006A7723" w:rsidP="00234C89">
      <w:pPr>
        <w:numPr>
          <w:ilvl w:val="0"/>
          <w:numId w:val="2"/>
        </w:numPr>
        <w:contextualSpacing/>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Molly</w:t>
      </w:r>
      <w:r w:rsidR="00234C89" w:rsidRPr="00234C89">
        <w:rPr>
          <w:rFonts w:ascii="Times New Roman" w:hAnsi="Times New Roman" w:cs="Times New Roman"/>
          <w:kern w:val="2"/>
          <w14:ligatures w14:val="standardContextual"/>
        </w:rPr>
        <w:t xml:space="preserve"> died on 29 </w:t>
      </w:r>
      <w:r>
        <w:rPr>
          <w:rFonts w:ascii="Times New Roman" w:hAnsi="Times New Roman" w:cs="Times New Roman"/>
          <w:kern w:val="2"/>
          <w14:ligatures w14:val="standardContextual"/>
        </w:rPr>
        <w:t>May 2022</w:t>
      </w:r>
      <w:r w:rsidR="00234C89" w:rsidRPr="00234C89">
        <w:rPr>
          <w:rFonts w:ascii="Times New Roman" w:hAnsi="Times New Roman" w:cs="Times New Roman"/>
          <w:kern w:val="2"/>
          <w14:ligatures w14:val="standardContextual"/>
        </w:rPr>
        <w:t xml:space="preserve">, </w:t>
      </w:r>
      <w:r w:rsidR="00E8156A">
        <w:rPr>
          <w:rFonts w:ascii="Times New Roman" w:hAnsi="Times New Roman" w:cs="Times New Roman"/>
          <w:kern w:val="2"/>
          <w14:ligatures w14:val="standardContextual"/>
        </w:rPr>
        <w:t>at the Farndon Unit, Newark, Nottinghamshire, where she was a patient detained pursuant to s.3 of the Mental Health Act</w:t>
      </w:r>
      <w:r w:rsidR="00234C89" w:rsidRPr="00234C89">
        <w:rPr>
          <w:rFonts w:ascii="Times New Roman" w:hAnsi="Times New Roman" w:cs="Times New Roman"/>
          <w:kern w:val="2"/>
          <w14:ligatures w14:val="standardContextual"/>
        </w:rPr>
        <w:t>.</w:t>
      </w:r>
      <w:r w:rsidR="00DC693B">
        <w:rPr>
          <w:rFonts w:ascii="Times New Roman" w:hAnsi="Times New Roman" w:cs="Times New Roman"/>
          <w:kern w:val="2"/>
          <w14:ligatures w14:val="standardContextual"/>
        </w:rPr>
        <w:t xml:space="preserve"> Her death was sudden and unexpected with no obvious explanation</w:t>
      </w:r>
      <w:r w:rsidR="00F9456F">
        <w:rPr>
          <w:rFonts w:ascii="Times New Roman" w:hAnsi="Times New Roman" w:cs="Times New Roman"/>
          <w:kern w:val="2"/>
          <w14:ligatures w14:val="standardContextual"/>
        </w:rPr>
        <w:t xml:space="preserve"> at the scene</w:t>
      </w:r>
      <w:r w:rsidR="00DC693B">
        <w:rPr>
          <w:rFonts w:ascii="Times New Roman" w:hAnsi="Times New Roman" w:cs="Times New Roman"/>
          <w:kern w:val="2"/>
          <w14:ligatures w14:val="standardContextual"/>
        </w:rPr>
        <w:t>. She was 20 years old.</w:t>
      </w:r>
    </w:p>
    <w:p w14:paraId="3F0E800E" w14:textId="77777777" w:rsidR="00234C89" w:rsidRPr="00234C89" w:rsidRDefault="00234C89" w:rsidP="00234C89">
      <w:pPr>
        <w:ind w:left="720"/>
        <w:contextualSpacing/>
        <w:rPr>
          <w:rFonts w:ascii="Times New Roman" w:hAnsi="Times New Roman" w:cs="Times New Roman"/>
          <w:kern w:val="2"/>
          <w14:ligatures w14:val="standardContextual"/>
        </w:rPr>
      </w:pPr>
    </w:p>
    <w:p w14:paraId="0306D937" w14:textId="6F5A60A1" w:rsidR="00234C89" w:rsidRPr="00234C89" w:rsidRDefault="00DC693B" w:rsidP="00234C89">
      <w:pPr>
        <w:numPr>
          <w:ilvl w:val="0"/>
          <w:numId w:val="2"/>
        </w:numPr>
        <w:contextualSpacing/>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Molly’s</w:t>
      </w:r>
      <w:r w:rsidR="00234C89" w:rsidRPr="00234C89">
        <w:rPr>
          <w:rFonts w:ascii="Times New Roman" w:hAnsi="Times New Roman" w:cs="Times New Roman"/>
          <w:kern w:val="2"/>
          <w14:ligatures w14:val="standardContextual"/>
        </w:rPr>
        <w:t xml:space="preserve"> death was reported to my office on 30 </w:t>
      </w:r>
      <w:r w:rsidR="00F65659">
        <w:rPr>
          <w:rFonts w:ascii="Times New Roman" w:hAnsi="Times New Roman" w:cs="Times New Roman"/>
          <w:kern w:val="2"/>
          <w14:ligatures w14:val="standardContextual"/>
        </w:rPr>
        <w:t>May 2022</w:t>
      </w:r>
      <w:r w:rsidR="00234C89" w:rsidRPr="00234C89">
        <w:rPr>
          <w:rFonts w:ascii="Times New Roman" w:hAnsi="Times New Roman" w:cs="Times New Roman"/>
          <w:kern w:val="2"/>
          <w14:ligatures w14:val="standardContextual"/>
        </w:rPr>
        <w:t xml:space="preserve"> </w:t>
      </w:r>
      <w:r w:rsidR="002B2119">
        <w:rPr>
          <w:rFonts w:ascii="Times New Roman" w:hAnsi="Times New Roman" w:cs="Times New Roman"/>
          <w:kern w:val="2"/>
          <w14:ligatures w14:val="standardContextual"/>
        </w:rPr>
        <w:t>when</w:t>
      </w:r>
      <w:r w:rsidR="00234C89" w:rsidRPr="00234C89">
        <w:rPr>
          <w:rFonts w:ascii="Times New Roman" w:hAnsi="Times New Roman" w:cs="Times New Roman"/>
          <w:kern w:val="2"/>
          <w14:ligatures w14:val="standardContextual"/>
        </w:rPr>
        <w:t xml:space="preserve"> a coronial investigation was opened pursuant to s.1 of the Coroners and Justice Act 2009.</w:t>
      </w:r>
      <w:r w:rsidR="00E47B7B">
        <w:rPr>
          <w:rFonts w:ascii="Times New Roman" w:hAnsi="Times New Roman" w:cs="Times New Roman"/>
          <w:kern w:val="2"/>
          <w14:ligatures w14:val="standardContextual"/>
        </w:rPr>
        <w:t xml:space="preserve"> </w:t>
      </w:r>
    </w:p>
    <w:p w14:paraId="38C7B273" w14:textId="77777777" w:rsidR="00234C89" w:rsidRPr="00234C89" w:rsidRDefault="00234C89" w:rsidP="00234C89">
      <w:pPr>
        <w:ind w:left="720"/>
        <w:contextualSpacing/>
        <w:rPr>
          <w:rFonts w:ascii="Times New Roman" w:hAnsi="Times New Roman" w:cs="Times New Roman"/>
          <w:kern w:val="2"/>
          <w14:ligatures w14:val="standardContextual"/>
        </w:rPr>
      </w:pPr>
    </w:p>
    <w:p w14:paraId="52F21513" w14:textId="742044A6" w:rsidR="00F02F07" w:rsidRDefault="00F02F07" w:rsidP="00F02F07">
      <w:pPr>
        <w:pStyle w:val="ListParagraph"/>
        <w:numPr>
          <w:ilvl w:val="0"/>
          <w:numId w:val="2"/>
        </w:numPr>
        <w:rPr>
          <w:rFonts w:ascii="Times New Roman" w:hAnsi="Times New Roman" w:cs="Times New Roman"/>
        </w:rPr>
      </w:pPr>
      <w:r w:rsidRPr="00F02F07">
        <w:rPr>
          <w:rFonts w:ascii="Times New Roman" w:hAnsi="Times New Roman" w:cs="Times New Roman"/>
        </w:rPr>
        <w:t xml:space="preserve">The circumstances surrounding Molly’s death were explored </w:t>
      </w:r>
      <w:proofErr w:type="gramStart"/>
      <w:r w:rsidRPr="00F02F07">
        <w:rPr>
          <w:rFonts w:ascii="Times New Roman" w:hAnsi="Times New Roman" w:cs="Times New Roman"/>
        </w:rPr>
        <w:t>during the course of</w:t>
      </w:r>
      <w:proofErr w:type="gramEnd"/>
      <w:r w:rsidRPr="00F02F07">
        <w:rPr>
          <w:rFonts w:ascii="Times New Roman" w:hAnsi="Times New Roman" w:cs="Times New Roman"/>
        </w:rPr>
        <w:t xml:space="preserve"> an inquest, held before a jury between 15 and 26 April 2024. </w:t>
      </w:r>
      <w:r w:rsidR="00642AA0">
        <w:rPr>
          <w:rFonts w:ascii="Times New Roman" w:hAnsi="Times New Roman" w:cs="Times New Roman"/>
        </w:rPr>
        <w:t xml:space="preserve">The evidence called at inquest established </w:t>
      </w:r>
      <w:r w:rsidR="00AF6B2F">
        <w:rPr>
          <w:rFonts w:ascii="Times New Roman" w:hAnsi="Times New Roman" w:cs="Times New Roman"/>
        </w:rPr>
        <w:t xml:space="preserve">serious deficiencies in the execution of Molly’s care plan, as well as evidence of a potential head injury </w:t>
      </w:r>
      <w:r w:rsidR="008A7A6D">
        <w:rPr>
          <w:rFonts w:ascii="Times New Roman" w:hAnsi="Times New Roman" w:cs="Times New Roman"/>
        </w:rPr>
        <w:t xml:space="preserve">sustained by Molly </w:t>
      </w:r>
      <w:r w:rsidR="00AF6B2F">
        <w:rPr>
          <w:rFonts w:ascii="Times New Roman" w:hAnsi="Times New Roman" w:cs="Times New Roman"/>
        </w:rPr>
        <w:t xml:space="preserve">on 28 May 2022. </w:t>
      </w:r>
      <w:r w:rsidRPr="00F02F07">
        <w:rPr>
          <w:rFonts w:ascii="Times New Roman" w:hAnsi="Times New Roman" w:cs="Times New Roman"/>
        </w:rPr>
        <w:t>At the conclusion of the evidence, the jury was discharged on account of (</w:t>
      </w:r>
      <w:proofErr w:type="spellStart"/>
      <w:r w:rsidRPr="00F02F07">
        <w:rPr>
          <w:rFonts w:ascii="Times New Roman" w:hAnsi="Times New Roman" w:cs="Times New Roman"/>
        </w:rPr>
        <w:t>i</w:t>
      </w:r>
      <w:proofErr w:type="spellEnd"/>
      <w:r w:rsidRPr="00F02F07">
        <w:rPr>
          <w:rFonts w:ascii="Times New Roman" w:hAnsi="Times New Roman" w:cs="Times New Roman"/>
        </w:rPr>
        <w:t>) evidential insufficiency to reach the statutory findings and a conclusion and (ii) the need for Nottinghamshire Police to further investigate whether any act or omission in Molly’s care amounted to criminal conduct. Shortly thereafter, the coronial investigation was suspended to permit the police investigation to proceed</w:t>
      </w:r>
      <w:r w:rsidR="00E47B7B">
        <w:rPr>
          <w:rFonts w:ascii="Times New Roman" w:hAnsi="Times New Roman" w:cs="Times New Roman"/>
        </w:rPr>
        <w:t xml:space="preserve"> w</w:t>
      </w:r>
      <w:r w:rsidR="00F12D22">
        <w:rPr>
          <w:rFonts w:ascii="Times New Roman" w:hAnsi="Times New Roman" w:cs="Times New Roman"/>
        </w:rPr>
        <w:t>ith primacy</w:t>
      </w:r>
      <w:r w:rsidRPr="00F02F07">
        <w:rPr>
          <w:rFonts w:ascii="Times New Roman" w:hAnsi="Times New Roman" w:cs="Times New Roman"/>
        </w:rPr>
        <w:t>.</w:t>
      </w:r>
    </w:p>
    <w:p w14:paraId="1EB0F639" w14:textId="77777777" w:rsidR="00F12D22" w:rsidRPr="00F12D22" w:rsidRDefault="00F12D22" w:rsidP="00F12D22">
      <w:pPr>
        <w:pStyle w:val="ListParagraph"/>
        <w:rPr>
          <w:rFonts w:ascii="Times New Roman" w:hAnsi="Times New Roman" w:cs="Times New Roman"/>
        </w:rPr>
      </w:pPr>
    </w:p>
    <w:p w14:paraId="0C43C388" w14:textId="39869E9C" w:rsidR="00F12D22" w:rsidRPr="00F02F07" w:rsidRDefault="00576BD8" w:rsidP="00F02F07">
      <w:pPr>
        <w:pStyle w:val="ListParagraph"/>
        <w:numPr>
          <w:ilvl w:val="0"/>
          <w:numId w:val="2"/>
        </w:numPr>
        <w:rPr>
          <w:rFonts w:ascii="Times New Roman" w:hAnsi="Times New Roman" w:cs="Times New Roman"/>
        </w:rPr>
      </w:pPr>
      <w:r>
        <w:rPr>
          <w:rFonts w:ascii="Times New Roman" w:hAnsi="Times New Roman" w:cs="Times New Roman"/>
        </w:rPr>
        <w:t>Nottinghamshire Police</w:t>
      </w:r>
      <w:r w:rsidR="00F12D22">
        <w:rPr>
          <w:rFonts w:ascii="Times New Roman" w:hAnsi="Times New Roman" w:cs="Times New Roman"/>
        </w:rPr>
        <w:t xml:space="preserve"> </w:t>
      </w:r>
      <w:r>
        <w:rPr>
          <w:rFonts w:ascii="Times New Roman" w:hAnsi="Times New Roman" w:cs="Times New Roman"/>
        </w:rPr>
        <w:t xml:space="preserve">submitted an </w:t>
      </w:r>
      <w:r w:rsidR="00F12D22">
        <w:rPr>
          <w:rFonts w:ascii="Times New Roman" w:hAnsi="Times New Roman" w:cs="Times New Roman"/>
        </w:rPr>
        <w:t xml:space="preserve">evidential file </w:t>
      </w:r>
      <w:r>
        <w:rPr>
          <w:rFonts w:ascii="Times New Roman" w:hAnsi="Times New Roman" w:cs="Times New Roman"/>
        </w:rPr>
        <w:t>for determination by</w:t>
      </w:r>
      <w:r w:rsidR="00F12D22">
        <w:rPr>
          <w:rFonts w:ascii="Times New Roman" w:hAnsi="Times New Roman" w:cs="Times New Roman"/>
        </w:rPr>
        <w:t xml:space="preserve"> the Crown Prosecution Service</w:t>
      </w:r>
      <w:r w:rsidR="00691206">
        <w:rPr>
          <w:rFonts w:ascii="Times New Roman" w:hAnsi="Times New Roman" w:cs="Times New Roman"/>
        </w:rPr>
        <w:t xml:space="preserve">, who </w:t>
      </w:r>
      <w:r w:rsidR="008A7A6D">
        <w:rPr>
          <w:rFonts w:ascii="Times New Roman" w:hAnsi="Times New Roman" w:cs="Times New Roman"/>
        </w:rPr>
        <w:t>concluded</w:t>
      </w:r>
      <w:r w:rsidR="00691206">
        <w:rPr>
          <w:rFonts w:ascii="Times New Roman" w:hAnsi="Times New Roman" w:cs="Times New Roman"/>
        </w:rPr>
        <w:t xml:space="preserve"> that no criminal charges were </w:t>
      </w:r>
      <w:r w:rsidR="00051697">
        <w:rPr>
          <w:rFonts w:ascii="Times New Roman" w:hAnsi="Times New Roman" w:cs="Times New Roman"/>
        </w:rPr>
        <w:t xml:space="preserve">to be </w:t>
      </w:r>
      <w:r w:rsidR="00691206">
        <w:rPr>
          <w:rFonts w:ascii="Times New Roman" w:hAnsi="Times New Roman" w:cs="Times New Roman"/>
        </w:rPr>
        <w:t>authorised</w:t>
      </w:r>
      <w:r w:rsidR="00051697">
        <w:rPr>
          <w:rFonts w:ascii="Times New Roman" w:hAnsi="Times New Roman" w:cs="Times New Roman"/>
        </w:rPr>
        <w:t xml:space="preserve"> again</w:t>
      </w:r>
      <w:r>
        <w:rPr>
          <w:rFonts w:ascii="Times New Roman" w:hAnsi="Times New Roman" w:cs="Times New Roman"/>
        </w:rPr>
        <w:t>st</w:t>
      </w:r>
      <w:r w:rsidR="00051697">
        <w:rPr>
          <w:rFonts w:ascii="Times New Roman" w:hAnsi="Times New Roman" w:cs="Times New Roman"/>
        </w:rPr>
        <w:t xml:space="preserve"> any individual.</w:t>
      </w:r>
    </w:p>
    <w:p w14:paraId="0DCD0F68" w14:textId="77777777" w:rsidR="00234C89" w:rsidRPr="00234C89" w:rsidRDefault="00234C89" w:rsidP="00234C89">
      <w:pPr>
        <w:ind w:left="720"/>
        <w:contextualSpacing/>
        <w:rPr>
          <w:rFonts w:ascii="Times New Roman" w:hAnsi="Times New Roman" w:cs="Times New Roman"/>
          <w:kern w:val="2"/>
          <w14:ligatures w14:val="standardContextual"/>
        </w:rPr>
      </w:pPr>
    </w:p>
    <w:p w14:paraId="0ED4D044" w14:textId="4467E6E1" w:rsidR="00234C89" w:rsidRPr="00234C89" w:rsidRDefault="00234C89" w:rsidP="00234C89">
      <w:pPr>
        <w:numPr>
          <w:ilvl w:val="0"/>
          <w:numId w:val="2"/>
        </w:numPr>
        <w:contextualSpacing/>
        <w:jc w:val="both"/>
        <w:rPr>
          <w:rFonts w:ascii="Times New Roman" w:hAnsi="Times New Roman" w:cs="Times New Roman"/>
          <w:kern w:val="2"/>
          <w14:ligatures w14:val="standardContextual"/>
        </w:rPr>
      </w:pPr>
      <w:r w:rsidRPr="00234C89">
        <w:rPr>
          <w:rFonts w:ascii="Times New Roman" w:hAnsi="Times New Roman" w:cs="Times New Roman"/>
          <w:kern w:val="2"/>
          <w14:ligatures w14:val="standardContextual"/>
        </w:rPr>
        <w:t xml:space="preserve">With the consent of the Interested Persons, the inquest was resumed without a jury, pursuant to </w:t>
      </w:r>
      <w:r w:rsidRPr="00234C89">
        <w:rPr>
          <w:rFonts w:ascii="Times New Roman" w:hAnsi="Times New Roman" w:cs="Times New Roman"/>
          <w:i/>
          <w:iCs/>
          <w:kern w:val="2"/>
          <w14:ligatures w14:val="standardContextual"/>
        </w:rPr>
        <w:t xml:space="preserve">paragraph 11(2) and (3) </w:t>
      </w:r>
      <w:r w:rsidRPr="00234C89">
        <w:rPr>
          <w:rFonts w:ascii="Times New Roman" w:hAnsi="Times New Roman" w:cs="Times New Roman"/>
          <w:kern w:val="2"/>
          <w14:ligatures w14:val="standardContextual"/>
        </w:rPr>
        <w:t>of</w:t>
      </w:r>
      <w:r w:rsidRPr="00234C89">
        <w:rPr>
          <w:rFonts w:ascii="Times New Roman" w:hAnsi="Times New Roman" w:cs="Times New Roman"/>
          <w:i/>
          <w:iCs/>
          <w:kern w:val="2"/>
          <w14:ligatures w14:val="standardContextual"/>
        </w:rPr>
        <w:t xml:space="preserve"> the Schedule</w:t>
      </w:r>
      <w:r w:rsidR="00712A0C">
        <w:rPr>
          <w:rFonts w:ascii="Times New Roman" w:hAnsi="Times New Roman" w:cs="Times New Roman"/>
          <w:i/>
          <w:iCs/>
          <w:kern w:val="2"/>
          <w14:ligatures w14:val="standardContextual"/>
        </w:rPr>
        <w:t>,</w:t>
      </w:r>
      <w:r w:rsidR="00051697">
        <w:rPr>
          <w:rFonts w:ascii="Times New Roman" w:hAnsi="Times New Roman" w:cs="Times New Roman"/>
          <w:i/>
          <w:iCs/>
          <w:kern w:val="2"/>
          <w14:ligatures w14:val="standardContextual"/>
        </w:rPr>
        <w:t xml:space="preserve"> </w:t>
      </w:r>
      <w:r w:rsidR="00051697" w:rsidRPr="00BC0867">
        <w:rPr>
          <w:rFonts w:ascii="Times New Roman" w:hAnsi="Times New Roman" w:cs="Times New Roman"/>
          <w:kern w:val="2"/>
          <w14:ligatures w14:val="standardContextual"/>
        </w:rPr>
        <w:t xml:space="preserve">with evidence heard </w:t>
      </w:r>
      <w:r w:rsidR="00295B61" w:rsidRPr="00BC0867">
        <w:rPr>
          <w:rFonts w:ascii="Times New Roman" w:hAnsi="Times New Roman" w:cs="Times New Roman"/>
          <w:kern w:val="2"/>
          <w14:ligatures w14:val="standardContextual"/>
        </w:rPr>
        <w:t>between</w:t>
      </w:r>
      <w:r w:rsidR="00B84371" w:rsidRPr="00BC0867">
        <w:rPr>
          <w:rFonts w:ascii="Times New Roman" w:hAnsi="Times New Roman" w:cs="Times New Roman"/>
          <w:kern w:val="2"/>
          <w14:ligatures w14:val="standardContextual"/>
        </w:rPr>
        <w:t xml:space="preserve"> </w:t>
      </w:r>
      <w:r w:rsidR="00BC0867" w:rsidRPr="00BC0867">
        <w:rPr>
          <w:rFonts w:ascii="Times New Roman" w:hAnsi="Times New Roman" w:cs="Times New Roman"/>
          <w:kern w:val="2"/>
          <w14:ligatures w14:val="standardContextual"/>
        </w:rPr>
        <w:t>9 and 17 March 2026</w:t>
      </w:r>
      <w:r w:rsidR="00BC0867">
        <w:rPr>
          <w:rFonts w:ascii="Times New Roman" w:hAnsi="Times New Roman" w:cs="Times New Roman"/>
          <w:i/>
          <w:iCs/>
          <w:kern w:val="2"/>
          <w14:ligatures w14:val="standardContextual"/>
        </w:rPr>
        <w:t>.</w:t>
      </w:r>
      <w:r w:rsidR="00295B61">
        <w:rPr>
          <w:rFonts w:ascii="Times New Roman" w:hAnsi="Times New Roman" w:cs="Times New Roman"/>
          <w:i/>
          <w:iCs/>
          <w:kern w:val="2"/>
          <w14:ligatures w14:val="standardContextual"/>
        </w:rPr>
        <w:t xml:space="preserve"> </w:t>
      </w:r>
    </w:p>
    <w:p w14:paraId="15467F1F" w14:textId="77777777" w:rsidR="00234C89" w:rsidRPr="00234C89" w:rsidRDefault="00234C89" w:rsidP="00234C89">
      <w:pPr>
        <w:ind w:left="720"/>
        <w:contextualSpacing/>
        <w:rPr>
          <w:rFonts w:ascii="Times New Roman" w:hAnsi="Times New Roman" w:cs="Times New Roman"/>
          <w:kern w:val="2"/>
          <w14:ligatures w14:val="standardContextual"/>
        </w:rPr>
      </w:pPr>
    </w:p>
    <w:p w14:paraId="4C878780" w14:textId="10F53167" w:rsidR="00234C89" w:rsidRPr="00234C89" w:rsidRDefault="000B3808" w:rsidP="00234C89">
      <w:pPr>
        <w:numPr>
          <w:ilvl w:val="0"/>
          <w:numId w:val="2"/>
        </w:numPr>
        <w:contextualSpacing/>
        <w:jc w:val="both"/>
        <w:rPr>
          <w:rFonts w:ascii="Times New Roman" w:hAnsi="Times New Roman" w:cs="Times New Roman"/>
        </w:rPr>
      </w:pPr>
      <w:r>
        <w:rPr>
          <w:rFonts w:ascii="Times New Roman" w:hAnsi="Times New Roman" w:cs="Times New Roman"/>
          <w:kern w:val="2"/>
          <w14:ligatures w14:val="standardContextual"/>
        </w:rPr>
        <w:lastRenderedPageBreak/>
        <w:t xml:space="preserve">At the commencement of the inquest, </w:t>
      </w:r>
      <w:r w:rsidR="00234C89" w:rsidRPr="00234C89">
        <w:rPr>
          <w:rFonts w:ascii="Times New Roman" w:hAnsi="Times New Roman" w:cs="Times New Roman"/>
          <w:kern w:val="2"/>
          <w14:ligatures w14:val="standardContextual"/>
        </w:rPr>
        <w:t xml:space="preserve">I </w:t>
      </w:r>
      <w:r>
        <w:rPr>
          <w:rFonts w:ascii="Times New Roman" w:hAnsi="Times New Roman" w:cs="Times New Roman"/>
          <w:kern w:val="2"/>
          <w14:ligatures w14:val="standardContextual"/>
        </w:rPr>
        <w:t xml:space="preserve">set out the scope of the </w:t>
      </w:r>
      <w:r w:rsidR="000B45B1">
        <w:rPr>
          <w:rFonts w:ascii="Times New Roman" w:hAnsi="Times New Roman" w:cs="Times New Roman"/>
          <w:kern w:val="2"/>
          <w14:ligatures w14:val="standardContextual"/>
        </w:rPr>
        <w:t xml:space="preserve">inquest by reference to the </w:t>
      </w:r>
      <w:r>
        <w:rPr>
          <w:rFonts w:ascii="Times New Roman" w:hAnsi="Times New Roman" w:cs="Times New Roman"/>
          <w:kern w:val="2"/>
          <w14:ligatures w14:val="standardContextual"/>
        </w:rPr>
        <w:t>four statutory questions</w:t>
      </w:r>
      <w:r w:rsidR="00AB6DF5">
        <w:rPr>
          <w:rFonts w:ascii="Times New Roman" w:hAnsi="Times New Roman" w:cs="Times New Roman"/>
          <w:kern w:val="2"/>
          <w14:ligatures w14:val="standardContextual"/>
        </w:rPr>
        <w:t xml:space="preserve"> </w:t>
      </w:r>
      <w:r w:rsidR="000B45B1">
        <w:rPr>
          <w:rFonts w:ascii="Times New Roman" w:hAnsi="Times New Roman" w:cs="Times New Roman"/>
          <w:kern w:val="2"/>
          <w14:ligatures w14:val="standardContextual"/>
        </w:rPr>
        <w:t>contained in</w:t>
      </w:r>
      <w:r w:rsidR="00AB6DF5">
        <w:rPr>
          <w:rFonts w:ascii="Times New Roman" w:hAnsi="Times New Roman" w:cs="Times New Roman"/>
          <w:kern w:val="2"/>
          <w14:ligatures w14:val="standardContextual"/>
        </w:rPr>
        <w:t xml:space="preserve"> </w:t>
      </w:r>
      <w:r w:rsidR="00AB6DF5" w:rsidRPr="00556CD7">
        <w:rPr>
          <w:rFonts w:ascii="Times New Roman" w:hAnsi="Times New Roman" w:cs="Times New Roman"/>
          <w:i/>
          <w:iCs/>
          <w:kern w:val="2"/>
          <w14:ligatures w14:val="standardContextual"/>
        </w:rPr>
        <w:t>s.5(2)</w:t>
      </w:r>
      <w:r w:rsidR="00AB6DF5">
        <w:rPr>
          <w:rFonts w:ascii="Times New Roman" w:hAnsi="Times New Roman" w:cs="Times New Roman"/>
          <w:kern w:val="2"/>
          <w14:ligatures w14:val="standardContextual"/>
        </w:rPr>
        <w:t xml:space="preserve"> of the Act. It is worth re-iterating</w:t>
      </w:r>
      <w:r w:rsidR="00234C89" w:rsidRPr="00234C89">
        <w:rPr>
          <w:rFonts w:ascii="Times New Roman" w:hAnsi="Times New Roman" w:cs="Times New Roman"/>
          <w:kern w:val="2"/>
          <w14:ligatures w14:val="standardContextual"/>
        </w:rPr>
        <w:t xml:space="preserve"> that the inquest is an inquisitorial process that is not concerned with establishing blame or fault for a death. I am prevented from returning a conclusion which seeks to apportion criminal or civil liability against a named person or organisation. But this does not render the inquest an anodyne process, </w:t>
      </w:r>
      <w:r w:rsidR="002E5442">
        <w:rPr>
          <w:rFonts w:ascii="Times New Roman" w:hAnsi="Times New Roman" w:cs="Times New Roman"/>
          <w:kern w:val="2"/>
          <w14:ligatures w14:val="standardContextual"/>
        </w:rPr>
        <w:t xml:space="preserve">far from it, </w:t>
      </w:r>
      <w:r w:rsidR="00253194">
        <w:rPr>
          <w:rFonts w:ascii="Times New Roman" w:hAnsi="Times New Roman" w:cs="Times New Roman"/>
          <w:kern w:val="2"/>
          <w14:ligatures w14:val="standardContextual"/>
        </w:rPr>
        <w:t>because in this case,</w:t>
      </w:r>
      <w:r w:rsidR="00346DF7">
        <w:rPr>
          <w:rFonts w:ascii="Times New Roman" w:hAnsi="Times New Roman" w:cs="Times New Roman"/>
          <w:kern w:val="2"/>
          <w14:ligatures w14:val="standardContextual"/>
        </w:rPr>
        <w:t xml:space="preserve"> the coroner must </w:t>
      </w:r>
      <w:proofErr w:type="gramStart"/>
      <w:r w:rsidR="00346DF7">
        <w:rPr>
          <w:rFonts w:ascii="Times New Roman" w:hAnsi="Times New Roman" w:cs="Times New Roman"/>
          <w:kern w:val="2"/>
          <w14:ligatures w14:val="standardContextual"/>
        </w:rPr>
        <w:t>conduct an investigation</w:t>
      </w:r>
      <w:proofErr w:type="gramEnd"/>
      <w:r w:rsidR="00CA5DD8">
        <w:rPr>
          <w:rFonts w:ascii="Times New Roman" w:hAnsi="Times New Roman" w:cs="Times New Roman"/>
          <w:kern w:val="2"/>
          <w14:ligatures w14:val="standardContextual"/>
        </w:rPr>
        <w:t xml:space="preserve"> and reach a </w:t>
      </w:r>
      <w:r w:rsidR="00346DF7">
        <w:rPr>
          <w:rFonts w:ascii="Times New Roman" w:hAnsi="Times New Roman" w:cs="Times New Roman"/>
          <w:kern w:val="2"/>
          <w14:ligatures w14:val="standardContextual"/>
        </w:rPr>
        <w:t xml:space="preserve">conclusion </w:t>
      </w:r>
      <w:r w:rsidR="006B402B">
        <w:rPr>
          <w:rFonts w:ascii="Times New Roman" w:hAnsi="Times New Roman" w:cs="Times New Roman"/>
          <w:kern w:val="2"/>
          <w14:ligatures w14:val="standardContextual"/>
        </w:rPr>
        <w:t xml:space="preserve">sufficient to </w:t>
      </w:r>
      <w:r w:rsidR="002E5442">
        <w:rPr>
          <w:rFonts w:ascii="Times New Roman" w:hAnsi="Times New Roman" w:cs="Times New Roman"/>
          <w:kern w:val="2"/>
          <w14:ligatures w14:val="standardContextual"/>
        </w:rPr>
        <w:t>discharge</w:t>
      </w:r>
      <w:r w:rsidR="00CA5DD8">
        <w:rPr>
          <w:rFonts w:ascii="Times New Roman" w:hAnsi="Times New Roman" w:cs="Times New Roman"/>
          <w:kern w:val="2"/>
          <w14:ligatures w14:val="standardContextual"/>
        </w:rPr>
        <w:t xml:space="preserve"> the procedural obligation pursuant to Article 2.</w:t>
      </w:r>
    </w:p>
    <w:p w14:paraId="06661F08" w14:textId="77777777" w:rsidR="00234C89" w:rsidRPr="00234C89" w:rsidRDefault="00234C89" w:rsidP="00234C89">
      <w:pPr>
        <w:ind w:left="720"/>
        <w:contextualSpacing/>
        <w:rPr>
          <w:rFonts w:ascii="Times New Roman" w:hAnsi="Times New Roman" w:cs="Times New Roman"/>
          <w:kern w:val="2"/>
          <w14:ligatures w14:val="standardContextual"/>
        </w:rPr>
      </w:pPr>
    </w:p>
    <w:p w14:paraId="2F695E9A" w14:textId="35455245" w:rsidR="00234C89" w:rsidRPr="001C11E0" w:rsidRDefault="00253194" w:rsidP="00B272FA">
      <w:pPr>
        <w:numPr>
          <w:ilvl w:val="0"/>
          <w:numId w:val="2"/>
        </w:numPr>
        <w:contextualSpacing/>
        <w:jc w:val="both"/>
        <w:rPr>
          <w:rFonts w:ascii="Times New Roman" w:hAnsi="Times New Roman" w:cs="Times New Roman"/>
        </w:rPr>
      </w:pPr>
      <w:r>
        <w:rPr>
          <w:rFonts w:ascii="Times New Roman" w:hAnsi="Times New Roman" w:cs="Times New Roman"/>
          <w:kern w:val="2"/>
          <w14:ligatures w14:val="standardContextual"/>
        </w:rPr>
        <w:t xml:space="preserve">For </w:t>
      </w:r>
      <w:proofErr w:type="gramStart"/>
      <w:r>
        <w:rPr>
          <w:rFonts w:ascii="Times New Roman" w:hAnsi="Times New Roman" w:cs="Times New Roman"/>
          <w:kern w:val="2"/>
          <w14:ligatures w14:val="standardContextual"/>
        </w:rPr>
        <w:t>all of</w:t>
      </w:r>
      <w:proofErr w:type="gramEnd"/>
      <w:r>
        <w:rPr>
          <w:rFonts w:ascii="Times New Roman" w:hAnsi="Times New Roman" w:cs="Times New Roman"/>
          <w:kern w:val="2"/>
          <w14:ligatures w14:val="standardContextual"/>
        </w:rPr>
        <w:t xml:space="preserve"> the legal terminology, a</w:t>
      </w:r>
      <w:r w:rsidR="00234C89" w:rsidRPr="00234C89">
        <w:rPr>
          <w:rFonts w:ascii="Times New Roman" w:hAnsi="Times New Roman" w:cs="Times New Roman"/>
          <w:kern w:val="2"/>
          <w14:ligatures w14:val="standardContextual"/>
        </w:rPr>
        <w:t xml:space="preserve">t its heart, </w:t>
      </w:r>
      <w:r w:rsidR="006758FD">
        <w:rPr>
          <w:rFonts w:ascii="Times New Roman" w:hAnsi="Times New Roman" w:cs="Times New Roman"/>
          <w:kern w:val="2"/>
          <w14:ligatures w14:val="standardContextual"/>
        </w:rPr>
        <w:t xml:space="preserve">the inquest </w:t>
      </w:r>
      <w:r w:rsidR="00234C89" w:rsidRPr="00234C89">
        <w:rPr>
          <w:rFonts w:ascii="Times New Roman" w:hAnsi="Times New Roman" w:cs="Times New Roman"/>
          <w:kern w:val="2"/>
          <w14:ligatures w14:val="standardContextual"/>
        </w:rPr>
        <w:t>is about establishing the truth of what happened. The coroner is not a bystander in this process, but instead is required to scrutinise the evidence, put inconsistencies to witnesses, and</w:t>
      </w:r>
      <w:r w:rsidR="00AC34D2">
        <w:rPr>
          <w:rFonts w:ascii="Times New Roman" w:hAnsi="Times New Roman" w:cs="Times New Roman"/>
          <w:kern w:val="2"/>
          <w14:ligatures w14:val="standardContextual"/>
        </w:rPr>
        <w:t xml:space="preserve"> to</w:t>
      </w:r>
      <w:r w:rsidR="00234C89" w:rsidRPr="00234C89">
        <w:rPr>
          <w:rFonts w:ascii="Times New Roman" w:hAnsi="Times New Roman" w:cs="Times New Roman"/>
          <w:kern w:val="2"/>
          <w14:ligatures w14:val="standardContextual"/>
        </w:rPr>
        <w:t xml:space="preserve"> test the evidence where there is a lack of clarity or an undermining account or document. The coronial investigation must be full and fearless and without favour to any individual or organisation. </w:t>
      </w:r>
    </w:p>
    <w:p w14:paraId="2A97F83C" w14:textId="77777777" w:rsidR="00C82216" w:rsidRDefault="00C82216" w:rsidP="00C82216">
      <w:pPr>
        <w:spacing w:line="240" w:lineRule="auto"/>
        <w:ind w:left="360"/>
        <w:contextualSpacing/>
        <w:jc w:val="both"/>
        <w:rPr>
          <w:rFonts w:ascii="Times New Roman" w:hAnsi="Times New Roman" w:cs="Times New Roman"/>
        </w:rPr>
      </w:pPr>
    </w:p>
    <w:p w14:paraId="1BDEDC7A" w14:textId="5F5A5702" w:rsidR="00C82216" w:rsidRDefault="001C11E0" w:rsidP="00C82216">
      <w:pPr>
        <w:numPr>
          <w:ilvl w:val="0"/>
          <w:numId w:val="2"/>
        </w:numPr>
        <w:spacing w:line="240" w:lineRule="auto"/>
        <w:contextualSpacing/>
        <w:jc w:val="both"/>
        <w:rPr>
          <w:rFonts w:ascii="Times New Roman" w:hAnsi="Times New Roman" w:cs="Times New Roman"/>
        </w:rPr>
      </w:pPr>
      <w:r w:rsidRPr="00625FE5">
        <w:rPr>
          <w:rFonts w:ascii="Times New Roman" w:hAnsi="Times New Roman" w:cs="Times New Roman"/>
        </w:rPr>
        <w:t xml:space="preserve">At the </w:t>
      </w:r>
      <w:r w:rsidR="00272288" w:rsidRPr="00625FE5">
        <w:rPr>
          <w:rFonts w:ascii="Times New Roman" w:hAnsi="Times New Roman" w:cs="Times New Roman"/>
        </w:rPr>
        <w:t>end</w:t>
      </w:r>
      <w:r w:rsidRPr="00625FE5">
        <w:rPr>
          <w:rFonts w:ascii="Times New Roman" w:hAnsi="Times New Roman" w:cs="Times New Roman"/>
        </w:rPr>
        <w:t xml:space="preserve"> of the </w:t>
      </w:r>
      <w:r w:rsidR="00272288" w:rsidRPr="00625FE5">
        <w:rPr>
          <w:rFonts w:ascii="Times New Roman" w:hAnsi="Times New Roman" w:cs="Times New Roman"/>
        </w:rPr>
        <w:t xml:space="preserve">live </w:t>
      </w:r>
      <w:r w:rsidRPr="00625FE5">
        <w:rPr>
          <w:rFonts w:ascii="Times New Roman" w:hAnsi="Times New Roman" w:cs="Times New Roman"/>
        </w:rPr>
        <w:t>evidence, the</w:t>
      </w:r>
      <w:r w:rsidR="00E61380">
        <w:rPr>
          <w:rFonts w:ascii="Times New Roman" w:hAnsi="Times New Roman" w:cs="Times New Roman"/>
        </w:rPr>
        <w:t xml:space="preserve">re was no dissent to my conclusion that there had </w:t>
      </w:r>
      <w:r w:rsidRPr="00625FE5">
        <w:rPr>
          <w:rFonts w:ascii="Times New Roman" w:hAnsi="Times New Roman" w:cs="Times New Roman"/>
        </w:rPr>
        <w:t>been a sufficiency of inquir</w:t>
      </w:r>
      <w:r w:rsidR="00625FE5" w:rsidRPr="00625FE5">
        <w:rPr>
          <w:rFonts w:ascii="Times New Roman" w:hAnsi="Times New Roman" w:cs="Times New Roman"/>
        </w:rPr>
        <w:t>y over the course of the hearings in 2024 and 2026</w:t>
      </w:r>
      <w:r w:rsidR="00272288" w:rsidRPr="00625FE5">
        <w:rPr>
          <w:rFonts w:ascii="Times New Roman" w:hAnsi="Times New Roman" w:cs="Times New Roman"/>
        </w:rPr>
        <w:t xml:space="preserve"> to satisfy the above </w:t>
      </w:r>
      <w:r w:rsidR="00625FE5" w:rsidRPr="00625FE5">
        <w:rPr>
          <w:rFonts w:ascii="Times New Roman" w:hAnsi="Times New Roman" w:cs="Times New Roman"/>
        </w:rPr>
        <w:t>legalities.</w:t>
      </w:r>
      <w:r w:rsidR="00E61380">
        <w:rPr>
          <w:rFonts w:ascii="Times New Roman" w:hAnsi="Times New Roman" w:cs="Times New Roman"/>
        </w:rPr>
        <w:t xml:space="preserve"> </w:t>
      </w:r>
      <w:r w:rsidR="00925CAC">
        <w:rPr>
          <w:rFonts w:ascii="Times New Roman" w:hAnsi="Times New Roman" w:cs="Times New Roman"/>
        </w:rPr>
        <w:t>In reaching my findings and conclusion, I rely on the live and read evidence called in 2024</w:t>
      </w:r>
      <w:r w:rsidR="00670499">
        <w:rPr>
          <w:rFonts w:ascii="Times New Roman" w:hAnsi="Times New Roman" w:cs="Times New Roman"/>
        </w:rPr>
        <w:t xml:space="preserve"> and in 2026, as well as the totality of the documentary evidence contained within the records bundles.</w:t>
      </w:r>
    </w:p>
    <w:p w14:paraId="7BD166FA" w14:textId="77777777" w:rsidR="00C82216" w:rsidRDefault="00C82216" w:rsidP="00C82216">
      <w:pPr>
        <w:ind w:left="360"/>
        <w:contextualSpacing/>
        <w:jc w:val="both"/>
        <w:rPr>
          <w:rFonts w:ascii="Times New Roman" w:hAnsi="Times New Roman" w:cs="Times New Roman"/>
        </w:rPr>
      </w:pPr>
    </w:p>
    <w:p w14:paraId="70CF0B7A" w14:textId="2F62FD09" w:rsidR="00234C89" w:rsidRDefault="00234C89" w:rsidP="00CC67B1">
      <w:pPr>
        <w:numPr>
          <w:ilvl w:val="0"/>
          <w:numId w:val="2"/>
        </w:numPr>
        <w:contextualSpacing/>
        <w:jc w:val="both"/>
        <w:rPr>
          <w:rFonts w:ascii="Times New Roman" w:hAnsi="Times New Roman" w:cs="Times New Roman"/>
        </w:rPr>
      </w:pPr>
      <w:r w:rsidRPr="00234C89">
        <w:rPr>
          <w:rFonts w:ascii="Times New Roman" w:hAnsi="Times New Roman" w:cs="Times New Roman"/>
        </w:rPr>
        <w:t xml:space="preserve">I shall </w:t>
      </w:r>
      <w:r w:rsidR="004349F4">
        <w:rPr>
          <w:rFonts w:ascii="Times New Roman" w:hAnsi="Times New Roman" w:cs="Times New Roman"/>
        </w:rPr>
        <w:t xml:space="preserve">start by </w:t>
      </w:r>
      <w:r w:rsidRPr="00234C89">
        <w:rPr>
          <w:rFonts w:ascii="Times New Roman" w:hAnsi="Times New Roman" w:cs="Times New Roman"/>
        </w:rPr>
        <w:t>summari</w:t>
      </w:r>
      <w:r w:rsidR="004349F4">
        <w:rPr>
          <w:rFonts w:ascii="Times New Roman" w:hAnsi="Times New Roman" w:cs="Times New Roman"/>
        </w:rPr>
        <w:t>si</w:t>
      </w:r>
      <w:r w:rsidR="007555D9" w:rsidRPr="007555D9">
        <w:rPr>
          <w:rFonts w:ascii="Times New Roman" w:hAnsi="Times New Roman" w:cs="Times New Roman"/>
        </w:rPr>
        <w:t>ng</w:t>
      </w:r>
      <w:r w:rsidRPr="00234C89">
        <w:rPr>
          <w:rFonts w:ascii="Times New Roman" w:hAnsi="Times New Roman" w:cs="Times New Roman"/>
        </w:rPr>
        <w:t xml:space="preserve"> the evidence</w:t>
      </w:r>
      <w:r w:rsidR="00CC67B1">
        <w:rPr>
          <w:rFonts w:ascii="Times New Roman" w:hAnsi="Times New Roman" w:cs="Times New Roman"/>
        </w:rPr>
        <w:t>,</w:t>
      </w:r>
      <w:r w:rsidRPr="00234C89">
        <w:rPr>
          <w:rFonts w:ascii="Times New Roman" w:hAnsi="Times New Roman" w:cs="Times New Roman"/>
        </w:rPr>
        <w:t xml:space="preserve"> </w:t>
      </w:r>
      <w:r w:rsidR="007555D9">
        <w:rPr>
          <w:rFonts w:ascii="Times New Roman" w:hAnsi="Times New Roman" w:cs="Times New Roman"/>
        </w:rPr>
        <w:t xml:space="preserve">before </w:t>
      </w:r>
      <w:r w:rsidR="004349F4">
        <w:rPr>
          <w:rFonts w:ascii="Times New Roman" w:hAnsi="Times New Roman" w:cs="Times New Roman"/>
        </w:rPr>
        <w:t>analysing the same</w:t>
      </w:r>
      <w:r w:rsidR="00CC67B1">
        <w:rPr>
          <w:rFonts w:ascii="Times New Roman" w:hAnsi="Times New Roman" w:cs="Times New Roman"/>
        </w:rPr>
        <w:t>, and</w:t>
      </w:r>
      <w:r w:rsidR="004349F4">
        <w:rPr>
          <w:rFonts w:ascii="Times New Roman" w:hAnsi="Times New Roman" w:cs="Times New Roman"/>
        </w:rPr>
        <w:t xml:space="preserve"> then announcing</w:t>
      </w:r>
      <w:r w:rsidR="00CC67B1">
        <w:rPr>
          <w:rFonts w:ascii="Times New Roman" w:hAnsi="Times New Roman" w:cs="Times New Roman"/>
        </w:rPr>
        <w:t xml:space="preserve"> my findings and conclusion. My summary of the evidence is just that, a summary, rather than a verbatim account. Where I omit any part of the evidence from </w:t>
      </w:r>
      <w:r w:rsidR="005973FD">
        <w:rPr>
          <w:rFonts w:ascii="Times New Roman" w:hAnsi="Times New Roman" w:cs="Times New Roman"/>
        </w:rPr>
        <w:t>my</w:t>
      </w:r>
      <w:r w:rsidR="00CC67B1">
        <w:rPr>
          <w:rFonts w:ascii="Times New Roman" w:hAnsi="Times New Roman" w:cs="Times New Roman"/>
        </w:rPr>
        <w:t xml:space="preserve"> summary, you can be assured that I have considered the same when reaching my findings. </w:t>
      </w:r>
    </w:p>
    <w:p w14:paraId="6827784D" w14:textId="77777777" w:rsidR="005973FD" w:rsidRDefault="005973FD" w:rsidP="005973FD">
      <w:pPr>
        <w:pStyle w:val="ListParagraph"/>
        <w:rPr>
          <w:rFonts w:ascii="Times New Roman" w:hAnsi="Times New Roman" w:cs="Times New Roman"/>
        </w:rPr>
      </w:pPr>
    </w:p>
    <w:p w14:paraId="398F9773" w14:textId="68D0FBE9" w:rsidR="00234C89" w:rsidRPr="00234C89" w:rsidRDefault="000E0C01" w:rsidP="000E0C01">
      <w:pPr>
        <w:rPr>
          <w:rFonts w:ascii="Times New Roman" w:hAnsi="Times New Roman" w:cs="Times New Roman"/>
          <w:kern w:val="2"/>
          <w14:ligatures w14:val="standardContextual"/>
        </w:rPr>
      </w:pPr>
      <w:r>
        <w:rPr>
          <w:rFonts w:ascii="Times New Roman" w:hAnsi="Times New Roman" w:cs="Times New Roman"/>
          <w:b/>
          <w:bCs/>
          <w:u w:val="single"/>
        </w:rPr>
        <w:t>SUMMARY OF THE EVIDENCE</w:t>
      </w:r>
      <w:r w:rsidR="00234C89" w:rsidRPr="00234C89">
        <w:rPr>
          <w:rFonts w:ascii="Times New Roman" w:hAnsi="Times New Roman" w:cs="Times New Roman"/>
        </w:rPr>
        <w:t xml:space="preserve">    </w:t>
      </w:r>
    </w:p>
    <w:p w14:paraId="1B2296D1" w14:textId="77777777" w:rsidR="00234C89" w:rsidRPr="00234C89" w:rsidRDefault="00234C89" w:rsidP="00234C89">
      <w:pPr>
        <w:numPr>
          <w:ilvl w:val="0"/>
          <w:numId w:val="2"/>
        </w:numPr>
        <w:contextualSpacing/>
        <w:jc w:val="both"/>
        <w:rPr>
          <w:rFonts w:ascii="Times New Roman" w:hAnsi="Times New Roman" w:cs="Times New Roman"/>
        </w:rPr>
      </w:pPr>
      <w:r w:rsidRPr="00234C89">
        <w:rPr>
          <w:rFonts w:ascii="Times New Roman" w:hAnsi="Times New Roman" w:cs="Times New Roman"/>
        </w:rPr>
        <w:t>I have been assisted at the inquest by the following Interested Persons:</w:t>
      </w:r>
    </w:p>
    <w:p w14:paraId="190094F0" w14:textId="77777777" w:rsidR="00234C89" w:rsidRPr="00234C89" w:rsidRDefault="00234C89" w:rsidP="00234C89">
      <w:pPr>
        <w:ind w:left="720"/>
        <w:contextualSpacing/>
        <w:jc w:val="both"/>
        <w:rPr>
          <w:rFonts w:ascii="Times New Roman" w:hAnsi="Times New Roman" w:cs="Times New Roman"/>
        </w:rPr>
      </w:pPr>
    </w:p>
    <w:p w14:paraId="465E79D4" w14:textId="69242215" w:rsidR="00234C89" w:rsidRPr="00234C89" w:rsidRDefault="005973FD" w:rsidP="00234C89">
      <w:pPr>
        <w:numPr>
          <w:ilvl w:val="0"/>
          <w:numId w:val="4"/>
        </w:numPr>
        <w:spacing w:after="0" w:line="252" w:lineRule="auto"/>
        <w:contextualSpacing/>
        <w:jc w:val="both"/>
        <w:rPr>
          <w:rFonts w:ascii="Times New Roman" w:eastAsia="Calibri" w:hAnsi="Times New Roman" w:cs="Times New Roman"/>
          <w:lang w:val="en-US"/>
        </w:rPr>
      </w:pPr>
      <w:proofErr w:type="spellStart"/>
      <w:r>
        <w:rPr>
          <w:rFonts w:ascii="Times New Roman" w:eastAsia="Times New Roman" w:hAnsi="Times New Roman" w:cs="Times New Roman"/>
          <w:lang w:val="en-US"/>
        </w:rPr>
        <w:t>Mrs</w:t>
      </w:r>
      <w:proofErr w:type="spellEnd"/>
      <w:r>
        <w:rPr>
          <w:rFonts w:ascii="Times New Roman" w:eastAsia="Times New Roman" w:hAnsi="Times New Roman" w:cs="Times New Roman"/>
          <w:lang w:val="en-US"/>
        </w:rPr>
        <w:t xml:space="preserve"> Kay</w:t>
      </w:r>
      <w:r w:rsidR="00E56C4C">
        <w:rPr>
          <w:rFonts w:ascii="Times New Roman" w:eastAsia="Times New Roman" w:hAnsi="Times New Roman" w:cs="Times New Roman"/>
          <w:lang w:val="en-US"/>
        </w:rPr>
        <w:t xml:space="preserve"> Kirk, Molly’s Mother, and </w:t>
      </w:r>
      <w:proofErr w:type="spellStart"/>
      <w:r w:rsidR="00E56C4C">
        <w:rPr>
          <w:rFonts w:ascii="Times New Roman" w:eastAsia="Times New Roman" w:hAnsi="Times New Roman" w:cs="Times New Roman"/>
          <w:lang w:val="en-US"/>
        </w:rPr>
        <w:t>Mr</w:t>
      </w:r>
      <w:proofErr w:type="spellEnd"/>
      <w:r w:rsidR="00E56C4C">
        <w:rPr>
          <w:rFonts w:ascii="Times New Roman" w:eastAsia="Times New Roman" w:hAnsi="Times New Roman" w:cs="Times New Roman"/>
          <w:lang w:val="en-US"/>
        </w:rPr>
        <w:t xml:space="preserve"> Peter Kirk</w:t>
      </w:r>
      <w:r w:rsidR="00234C89" w:rsidRPr="00234C89">
        <w:rPr>
          <w:rFonts w:ascii="Times New Roman" w:eastAsia="Times New Roman" w:hAnsi="Times New Roman" w:cs="Times New Roman"/>
          <w:lang w:val="en-US"/>
        </w:rPr>
        <w:t>,</w:t>
      </w:r>
      <w:r w:rsidR="00E56C4C">
        <w:rPr>
          <w:rFonts w:ascii="Times New Roman" w:eastAsia="Times New Roman" w:hAnsi="Times New Roman" w:cs="Times New Roman"/>
          <w:lang w:val="en-US"/>
        </w:rPr>
        <w:t xml:space="preserve"> Molly’s Stepfather,</w:t>
      </w:r>
      <w:r w:rsidR="006648BF">
        <w:rPr>
          <w:rFonts w:ascii="Times New Roman" w:eastAsia="Times New Roman" w:hAnsi="Times New Roman" w:cs="Times New Roman"/>
          <w:lang w:val="en-US"/>
        </w:rPr>
        <w:t xml:space="preserve"> </w:t>
      </w:r>
      <w:r w:rsidR="00234C89" w:rsidRPr="00234C89">
        <w:rPr>
          <w:rFonts w:ascii="Times New Roman" w:eastAsia="Times New Roman" w:hAnsi="Times New Roman" w:cs="Times New Roman"/>
          <w:lang w:val="en-US"/>
        </w:rPr>
        <w:t xml:space="preserve">represented by </w:t>
      </w:r>
      <w:proofErr w:type="spellStart"/>
      <w:r w:rsidR="006648BF">
        <w:rPr>
          <w:rFonts w:ascii="Times New Roman" w:eastAsia="Times New Roman" w:hAnsi="Times New Roman" w:cs="Times New Roman"/>
          <w:lang w:val="en-US"/>
        </w:rPr>
        <w:t>Ms</w:t>
      </w:r>
      <w:proofErr w:type="spellEnd"/>
      <w:r w:rsidR="006648BF">
        <w:rPr>
          <w:rFonts w:ascii="Times New Roman" w:eastAsia="Times New Roman" w:hAnsi="Times New Roman" w:cs="Times New Roman"/>
          <w:lang w:val="en-US"/>
        </w:rPr>
        <w:t xml:space="preserve"> </w:t>
      </w:r>
      <w:proofErr w:type="gramStart"/>
      <w:r w:rsidR="006648BF">
        <w:rPr>
          <w:rFonts w:ascii="Times New Roman" w:eastAsia="Times New Roman" w:hAnsi="Times New Roman" w:cs="Times New Roman"/>
          <w:lang w:val="en-US"/>
        </w:rPr>
        <w:t>Ooi</w:t>
      </w:r>
      <w:proofErr w:type="gramEnd"/>
      <w:r w:rsidR="006648BF">
        <w:rPr>
          <w:rFonts w:ascii="Times New Roman" w:eastAsia="Times New Roman" w:hAnsi="Times New Roman" w:cs="Times New Roman"/>
          <w:lang w:val="en-US"/>
        </w:rPr>
        <w:t xml:space="preserve"> </w:t>
      </w:r>
      <w:r w:rsidR="004C5DC4">
        <w:rPr>
          <w:rFonts w:ascii="Times New Roman" w:eastAsia="Times New Roman" w:hAnsi="Times New Roman" w:cs="Times New Roman"/>
          <w:lang w:val="en-US"/>
        </w:rPr>
        <w:t xml:space="preserve">instructing Counsel </w:t>
      </w:r>
      <w:proofErr w:type="spellStart"/>
      <w:r w:rsidR="004C5DC4">
        <w:rPr>
          <w:rFonts w:ascii="Times New Roman" w:eastAsia="Times New Roman" w:hAnsi="Times New Roman" w:cs="Times New Roman"/>
          <w:lang w:val="en-US"/>
        </w:rPr>
        <w:t>Mr</w:t>
      </w:r>
      <w:proofErr w:type="spellEnd"/>
      <w:r w:rsidR="004C5DC4">
        <w:rPr>
          <w:rFonts w:ascii="Times New Roman" w:eastAsia="Times New Roman" w:hAnsi="Times New Roman" w:cs="Times New Roman"/>
          <w:lang w:val="en-US"/>
        </w:rPr>
        <w:t xml:space="preserve"> Simblet KC</w:t>
      </w:r>
      <w:r w:rsidR="00234C89" w:rsidRPr="00234C89">
        <w:rPr>
          <w:rFonts w:ascii="Times New Roman" w:eastAsia="Times New Roman" w:hAnsi="Times New Roman" w:cs="Times New Roman"/>
          <w:lang w:val="en-US"/>
        </w:rPr>
        <w:t xml:space="preserve"> </w:t>
      </w:r>
      <w:r w:rsidR="004C5DC4">
        <w:rPr>
          <w:rFonts w:ascii="Times New Roman" w:eastAsia="Times New Roman" w:hAnsi="Times New Roman" w:cs="Times New Roman"/>
          <w:lang w:val="en-US"/>
        </w:rPr>
        <w:t xml:space="preserve">and </w:t>
      </w:r>
      <w:proofErr w:type="spellStart"/>
      <w:r w:rsidR="004C5DC4">
        <w:rPr>
          <w:rFonts w:ascii="Times New Roman" w:eastAsia="Times New Roman" w:hAnsi="Times New Roman" w:cs="Times New Roman"/>
          <w:lang w:val="en-US"/>
        </w:rPr>
        <w:t>Mr</w:t>
      </w:r>
      <w:proofErr w:type="spellEnd"/>
      <w:r w:rsidR="004C5DC4">
        <w:rPr>
          <w:rFonts w:ascii="Times New Roman" w:eastAsia="Times New Roman" w:hAnsi="Times New Roman" w:cs="Times New Roman"/>
          <w:lang w:val="en-US"/>
        </w:rPr>
        <w:t xml:space="preserve"> Clarke</w:t>
      </w:r>
    </w:p>
    <w:p w14:paraId="611E3172" w14:textId="3E8F9C8E" w:rsidR="00234C89" w:rsidRPr="00423179" w:rsidRDefault="00297A33" w:rsidP="00234C89">
      <w:pPr>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 xml:space="preserve">Elysium Healthcare, the private healthcare provider that is registered with </w:t>
      </w:r>
      <w:proofErr w:type="gramStart"/>
      <w:r>
        <w:rPr>
          <w:rFonts w:ascii="Times New Roman" w:eastAsia="Times New Roman" w:hAnsi="Times New Roman" w:cs="Times New Roman"/>
          <w:lang w:val="en-US"/>
        </w:rPr>
        <w:t>the CQC</w:t>
      </w:r>
      <w:proofErr w:type="gramEnd"/>
      <w:r w:rsidR="00423179">
        <w:rPr>
          <w:rFonts w:ascii="Times New Roman" w:eastAsia="Times New Roman" w:hAnsi="Times New Roman" w:cs="Times New Roman"/>
          <w:lang w:val="en-US"/>
        </w:rPr>
        <w:t xml:space="preserve"> </w:t>
      </w:r>
      <w:r>
        <w:rPr>
          <w:rFonts w:ascii="Times New Roman" w:eastAsia="Times New Roman" w:hAnsi="Times New Roman" w:cs="Times New Roman"/>
          <w:lang w:val="en-US"/>
        </w:rPr>
        <w:t>to operate the Farndon Unit</w:t>
      </w:r>
      <w:r w:rsidR="00423179">
        <w:rPr>
          <w:rFonts w:ascii="Times New Roman" w:eastAsia="Times New Roman" w:hAnsi="Times New Roman" w:cs="Times New Roman"/>
          <w:lang w:val="en-US"/>
        </w:rPr>
        <w:t xml:space="preserve"> as a mental health hospital, represented by </w:t>
      </w:r>
      <w:proofErr w:type="spellStart"/>
      <w:r w:rsidR="00423179">
        <w:rPr>
          <w:rFonts w:ascii="Times New Roman" w:eastAsia="Times New Roman" w:hAnsi="Times New Roman" w:cs="Times New Roman"/>
          <w:lang w:val="en-US"/>
        </w:rPr>
        <w:t>Ms</w:t>
      </w:r>
      <w:proofErr w:type="spellEnd"/>
      <w:r w:rsidR="00423179">
        <w:rPr>
          <w:rFonts w:ascii="Times New Roman" w:eastAsia="Times New Roman" w:hAnsi="Times New Roman" w:cs="Times New Roman"/>
          <w:lang w:val="en-US"/>
        </w:rPr>
        <w:t xml:space="preserve"> Mawdsley instructing Counsel </w:t>
      </w:r>
      <w:proofErr w:type="spellStart"/>
      <w:r w:rsidR="00423179">
        <w:rPr>
          <w:rFonts w:ascii="Times New Roman" w:eastAsia="Times New Roman" w:hAnsi="Times New Roman" w:cs="Times New Roman"/>
          <w:lang w:val="en-US"/>
        </w:rPr>
        <w:t>Ms</w:t>
      </w:r>
      <w:proofErr w:type="spellEnd"/>
      <w:r w:rsidR="00423179">
        <w:rPr>
          <w:rFonts w:ascii="Times New Roman" w:eastAsia="Times New Roman" w:hAnsi="Times New Roman" w:cs="Times New Roman"/>
          <w:lang w:val="en-US"/>
        </w:rPr>
        <w:t xml:space="preserve"> Dolan KC</w:t>
      </w:r>
    </w:p>
    <w:p w14:paraId="0F7C2A1A" w14:textId="64A557C3" w:rsidR="00423179" w:rsidRPr="00234C89" w:rsidRDefault="00423179" w:rsidP="00234C89">
      <w:pPr>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Nurse Bless</w:t>
      </w:r>
      <w:r w:rsidR="001618DF">
        <w:rPr>
          <w:rFonts w:ascii="Times New Roman" w:eastAsia="Times New Roman" w:hAnsi="Times New Roman" w:cs="Times New Roman"/>
          <w:lang w:val="en-US"/>
        </w:rPr>
        <w:t xml:space="preserve">ing </w:t>
      </w:r>
      <w:proofErr w:type="spellStart"/>
      <w:r w:rsidR="001618DF">
        <w:rPr>
          <w:rFonts w:ascii="Times New Roman" w:eastAsia="Times New Roman" w:hAnsi="Times New Roman" w:cs="Times New Roman"/>
          <w:lang w:val="en-US"/>
        </w:rPr>
        <w:t>Imaikop</w:t>
      </w:r>
      <w:proofErr w:type="spellEnd"/>
      <w:r w:rsidR="001618DF">
        <w:rPr>
          <w:rFonts w:ascii="Times New Roman" w:eastAsia="Times New Roman" w:hAnsi="Times New Roman" w:cs="Times New Roman"/>
          <w:lang w:val="en-US"/>
        </w:rPr>
        <w:t xml:space="preserve">, </w:t>
      </w:r>
      <w:r w:rsidR="007836C1">
        <w:rPr>
          <w:rFonts w:ascii="Times New Roman" w:eastAsia="Times New Roman" w:hAnsi="Times New Roman" w:cs="Times New Roman"/>
          <w:lang w:val="en-US"/>
        </w:rPr>
        <w:t xml:space="preserve">represented by RCN legal, instructing </w:t>
      </w:r>
      <w:proofErr w:type="spellStart"/>
      <w:r w:rsidR="007836C1">
        <w:rPr>
          <w:rFonts w:ascii="Times New Roman" w:eastAsia="Times New Roman" w:hAnsi="Times New Roman" w:cs="Times New Roman"/>
          <w:lang w:val="en-US"/>
        </w:rPr>
        <w:t>Mr</w:t>
      </w:r>
      <w:proofErr w:type="spellEnd"/>
      <w:r w:rsidR="007836C1">
        <w:rPr>
          <w:rFonts w:ascii="Times New Roman" w:eastAsia="Times New Roman" w:hAnsi="Times New Roman" w:cs="Times New Roman"/>
          <w:lang w:val="en-US"/>
        </w:rPr>
        <w:t xml:space="preserve"> Ford of Counsel</w:t>
      </w:r>
    </w:p>
    <w:p w14:paraId="5E5BCDDC" w14:textId="77777777" w:rsidR="00234C89" w:rsidRPr="00234C89" w:rsidRDefault="00234C89" w:rsidP="00234C89">
      <w:pPr>
        <w:spacing w:after="0" w:line="240" w:lineRule="auto"/>
        <w:jc w:val="both"/>
        <w:rPr>
          <w:rFonts w:ascii="Times New Roman" w:eastAsia="Times New Roman" w:hAnsi="Times New Roman" w:cs="Times New Roman"/>
        </w:rPr>
      </w:pPr>
    </w:p>
    <w:p w14:paraId="54084CFD" w14:textId="23CCEB2D" w:rsidR="001F0B1D" w:rsidRDefault="001F0B1D" w:rsidP="00234C89">
      <w:pPr>
        <w:numPr>
          <w:ilvl w:val="0"/>
          <w:numId w:val="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The following were offered and accepted Interested Person status at the 2024 inquest but given the crystallisation of issues come 2026, no longer wished to exercise their IP rights </w:t>
      </w:r>
      <w:r w:rsidR="007836C1">
        <w:rPr>
          <w:rFonts w:ascii="Times New Roman" w:eastAsia="Times New Roman" w:hAnsi="Times New Roman" w:cs="Times New Roman"/>
        </w:rPr>
        <w:t>at the hearing</w:t>
      </w:r>
      <w:r>
        <w:rPr>
          <w:rFonts w:ascii="Times New Roman" w:eastAsia="Times New Roman" w:hAnsi="Times New Roman" w:cs="Times New Roman"/>
        </w:rPr>
        <w:t xml:space="preserve"> – </w:t>
      </w:r>
    </w:p>
    <w:p w14:paraId="2EAEC969" w14:textId="77777777" w:rsidR="009872AA" w:rsidRDefault="009872AA" w:rsidP="009872AA">
      <w:pPr>
        <w:spacing w:after="0" w:line="240" w:lineRule="auto"/>
        <w:ind w:left="360"/>
        <w:contextualSpacing/>
        <w:jc w:val="both"/>
        <w:rPr>
          <w:rFonts w:ascii="Times New Roman" w:eastAsia="Times New Roman" w:hAnsi="Times New Roman" w:cs="Times New Roman"/>
        </w:rPr>
      </w:pPr>
    </w:p>
    <w:p w14:paraId="1F04B84C" w14:textId="7C8F0CC8" w:rsidR="001A5B07" w:rsidRDefault="001A5B07" w:rsidP="00D62816">
      <w:pPr>
        <w:numPr>
          <w:ilvl w:val="1"/>
          <w:numId w:val="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Ebo Ahon, Agency HCA</w:t>
      </w:r>
    </w:p>
    <w:p w14:paraId="3509A9CD" w14:textId="10E0E6D8" w:rsidR="001F0B1D" w:rsidRDefault="00E66CBF" w:rsidP="00D62816">
      <w:pPr>
        <w:numPr>
          <w:ilvl w:val="1"/>
          <w:numId w:val="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The Royal Free Hospital, London</w:t>
      </w:r>
    </w:p>
    <w:p w14:paraId="78F34795" w14:textId="7B62FBD8" w:rsidR="00E66CBF" w:rsidRDefault="00E66CBF" w:rsidP="001F0B1D">
      <w:pPr>
        <w:numPr>
          <w:ilvl w:val="1"/>
          <w:numId w:val="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Cygnet Healthcare</w:t>
      </w:r>
    </w:p>
    <w:p w14:paraId="6F42B52A" w14:textId="77746981" w:rsidR="00E66CBF" w:rsidRDefault="00E66CBF" w:rsidP="001F0B1D">
      <w:pPr>
        <w:numPr>
          <w:ilvl w:val="1"/>
          <w:numId w:val="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East Midlands Ambulance Service</w:t>
      </w:r>
    </w:p>
    <w:p w14:paraId="5551F02E" w14:textId="246E761B" w:rsidR="00E66CBF" w:rsidRDefault="00E66CBF" w:rsidP="001F0B1D">
      <w:pPr>
        <w:numPr>
          <w:ilvl w:val="1"/>
          <w:numId w:val="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Associate Physician Ben Goude from the East Bridgford Medical Centre</w:t>
      </w:r>
    </w:p>
    <w:p w14:paraId="21188D71" w14:textId="77777777" w:rsidR="009872AA" w:rsidRDefault="009872AA" w:rsidP="009872AA">
      <w:pPr>
        <w:spacing w:after="0" w:line="240" w:lineRule="auto"/>
        <w:ind w:left="1080"/>
        <w:contextualSpacing/>
        <w:jc w:val="both"/>
        <w:rPr>
          <w:rFonts w:ascii="Times New Roman" w:eastAsia="Times New Roman" w:hAnsi="Times New Roman" w:cs="Times New Roman"/>
        </w:rPr>
      </w:pPr>
    </w:p>
    <w:p w14:paraId="02F55CE6" w14:textId="57507F1A" w:rsidR="00234C89" w:rsidRPr="00234C89" w:rsidRDefault="00234C89" w:rsidP="00234C89">
      <w:pPr>
        <w:numPr>
          <w:ilvl w:val="0"/>
          <w:numId w:val="2"/>
        </w:numPr>
        <w:spacing w:after="0" w:line="240" w:lineRule="auto"/>
        <w:contextualSpacing/>
        <w:jc w:val="both"/>
        <w:rPr>
          <w:rFonts w:ascii="Times New Roman" w:eastAsia="Times New Roman" w:hAnsi="Times New Roman" w:cs="Times New Roman"/>
        </w:rPr>
      </w:pPr>
      <w:r w:rsidRPr="00234C89">
        <w:rPr>
          <w:rFonts w:ascii="Times New Roman" w:eastAsia="Times New Roman" w:hAnsi="Times New Roman" w:cs="Times New Roman"/>
        </w:rPr>
        <w:t>The following were offered Interested Person</w:t>
      </w:r>
      <w:r w:rsidR="001F0B1D">
        <w:rPr>
          <w:rFonts w:ascii="Times New Roman" w:eastAsia="Times New Roman" w:hAnsi="Times New Roman" w:cs="Times New Roman"/>
        </w:rPr>
        <w:t xml:space="preserve"> status at the 2026 inquest</w:t>
      </w:r>
      <w:r w:rsidRPr="00234C89">
        <w:rPr>
          <w:rFonts w:ascii="Times New Roman" w:eastAsia="Times New Roman" w:hAnsi="Times New Roman" w:cs="Times New Roman"/>
        </w:rPr>
        <w:t xml:space="preserve"> but declined – </w:t>
      </w:r>
    </w:p>
    <w:p w14:paraId="19F98D38" w14:textId="77777777" w:rsidR="00234C89" w:rsidRPr="00234C89" w:rsidRDefault="00234C89" w:rsidP="00234C89">
      <w:pPr>
        <w:spacing w:after="0" w:line="240" w:lineRule="auto"/>
        <w:ind w:left="360"/>
        <w:contextualSpacing/>
        <w:jc w:val="both"/>
        <w:rPr>
          <w:rFonts w:ascii="Times New Roman" w:eastAsia="Times New Roman" w:hAnsi="Times New Roman" w:cs="Times New Roman"/>
        </w:rPr>
      </w:pPr>
    </w:p>
    <w:p w14:paraId="683CF17B" w14:textId="70E5CB50" w:rsidR="00234C89" w:rsidRDefault="0023049F" w:rsidP="00234C89">
      <w:pPr>
        <w:numPr>
          <w:ilvl w:val="0"/>
          <w:numId w:val="5"/>
        </w:numPr>
        <w:contextualSpacing/>
        <w:rPr>
          <w:rFonts w:ascii="Times New Roman" w:hAnsi="Times New Roman" w:cs="Times New Roman"/>
        </w:rPr>
      </w:pPr>
      <w:r>
        <w:rPr>
          <w:rFonts w:ascii="Times New Roman" w:hAnsi="Times New Roman" w:cs="Times New Roman"/>
        </w:rPr>
        <w:t>Joel Davies</w:t>
      </w:r>
    </w:p>
    <w:p w14:paraId="67D67C1A" w14:textId="1D9D8072" w:rsidR="0023049F" w:rsidRDefault="0023049F" w:rsidP="00234C89">
      <w:pPr>
        <w:numPr>
          <w:ilvl w:val="0"/>
          <w:numId w:val="5"/>
        </w:numPr>
        <w:contextualSpacing/>
        <w:rPr>
          <w:rFonts w:ascii="Times New Roman" w:hAnsi="Times New Roman" w:cs="Times New Roman"/>
        </w:rPr>
      </w:pPr>
      <w:r>
        <w:rPr>
          <w:rFonts w:ascii="Times New Roman" w:hAnsi="Times New Roman" w:cs="Times New Roman"/>
        </w:rPr>
        <w:t xml:space="preserve">Kareem </w:t>
      </w:r>
      <w:proofErr w:type="spellStart"/>
      <w:r>
        <w:rPr>
          <w:rFonts w:ascii="Times New Roman" w:hAnsi="Times New Roman" w:cs="Times New Roman"/>
        </w:rPr>
        <w:t>Onibudo</w:t>
      </w:r>
      <w:proofErr w:type="spellEnd"/>
    </w:p>
    <w:p w14:paraId="6A66D2A7" w14:textId="1A30F884" w:rsidR="0023049F" w:rsidRDefault="0023049F" w:rsidP="00234C89">
      <w:pPr>
        <w:numPr>
          <w:ilvl w:val="0"/>
          <w:numId w:val="5"/>
        </w:numPr>
        <w:contextualSpacing/>
        <w:rPr>
          <w:rFonts w:ascii="Times New Roman" w:hAnsi="Times New Roman" w:cs="Times New Roman"/>
        </w:rPr>
      </w:pPr>
      <w:r>
        <w:rPr>
          <w:rFonts w:ascii="Times New Roman" w:hAnsi="Times New Roman" w:cs="Times New Roman"/>
        </w:rPr>
        <w:t xml:space="preserve">Karma </w:t>
      </w:r>
      <w:proofErr w:type="spellStart"/>
      <w:r>
        <w:rPr>
          <w:rFonts w:ascii="Times New Roman" w:hAnsi="Times New Roman" w:cs="Times New Roman"/>
        </w:rPr>
        <w:t>Oluoje</w:t>
      </w:r>
      <w:proofErr w:type="spellEnd"/>
    </w:p>
    <w:p w14:paraId="0B45EBA4" w14:textId="7EA5CD59" w:rsidR="0023049F" w:rsidRDefault="0023049F" w:rsidP="00234C89">
      <w:pPr>
        <w:numPr>
          <w:ilvl w:val="0"/>
          <w:numId w:val="5"/>
        </w:numPr>
        <w:contextualSpacing/>
        <w:rPr>
          <w:rFonts w:ascii="Times New Roman" w:hAnsi="Times New Roman" w:cs="Times New Roman"/>
        </w:rPr>
      </w:pPr>
      <w:r>
        <w:rPr>
          <w:rFonts w:ascii="Times New Roman" w:hAnsi="Times New Roman" w:cs="Times New Roman"/>
        </w:rPr>
        <w:t xml:space="preserve">Ismaila </w:t>
      </w:r>
      <w:proofErr w:type="spellStart"/>
      <w:r>
        <w:rPr>
          <w:rFonts w:ascii="Times New Roman" w:hAnsi="Times New Roman" w:cs="Times New Roman"/>
        </w:rPr>
        <w:t>Su</w:t>
      </w:r>
      <w:r w:rsidR="00E66CBF">
        <w:rPr>
          <w:rFonts w:ascii="Times New Roman" w:hAnsi="Times New Roman" w:cs="Times New Roman"/>
        </w:rPr>
        <w:t>ilaimon</w:t>
      </w:r>
      <w:proofErr w:type="spellEnd"/>
    </w:p>
    <w:p w14:paraId="2C5CC95D" w14:textId="21A3C6EB" w:rsidR="00E66CBF" w:rsidRDefault="00E66CBF" w:rsidP="00234C89">
      <w:pPr>
        <w:numPr>
          <w:ilvl w:val="0"/>
          <w:numId w:val="5"/>
        </w:numPr>
        <w:contextualSpacing/>
        <w:rPr>
          <w:rFonts w:ascii="Times New Roman" w:hAnsi="Times New Roman" w:cs="Times New Roman"/>
        </w:rPr>
      </w:pPr>
      <w:r>
        <w:rPr>
          <w:rFonts w:ascii="Times New Roman" w:hAnsi="Times New Roman" w:cs="Times New Roman"/>
        </w:rPr>
        <w:lastRenderedPageBreak/>
        <w:t>Wayne Nkomo</w:t>
      </w:r>
    </w:p>
    <w:p w14:paraId="261E429C" w14:textId="3FCDFDDD" w:rsidR="00E66CBF" w:rsidRPr="00234C89" w:rsidRDefault="00E66CBF" w:rsidP="00234C89">
      <w:pPr>
        <w:numPr>
          <w:ilvl w:val="0"/>
          <w:numId w:val="5"/>
        </w:numPr>
        <w:contextualSpacing/>
        <w:rPr>
          <w:rFonts w:ascii="Times New Roman" w:hAnsi="Times New Roman" w:cs="Times New Roman"/>
        </w:rPr>
      </w:pPr>
      <w:r>
        <w:rPr>
          <w:rFonts w:ascii="Times New Roman" w:hAnsi="Times New Roman" w:cs="Times New Roman"/>
        </w:rPr>
        <w:t xml:space="preserve">Nurudeen </w:t>
      </w:r>
      <w:proofErr w:type="spellStart"/>
      <w:r>
        <w:rPr>
          <w:rFonts w:ascii="Times New Roman" w:hAnsi="Times New Roman" w:cs="Times New Roman"/>
        </w:rPr>
        <w:t>Adetona</w:t>
      </w:r>
      <w:proofErr w:type="spellEnd"/>
    </w:p>
    <w:p w14:paraId="0508DC7F" w14:textId="77777777" w:rsidR="00234C89" w:rsidRPr="00234C89" w:rsidRDefault="00234C89" w:rsidP="00234C89">
      <w:pPr>
        <w:ind w:left="720"/>
        <w:contextualSpacing/>
        <w:rPr>
          <w:rFonts w:ascii="Times New Roman" w:hAnsi="Times New Roman" w:cs="Times New Roman"/>
        </w:rPr>
      </w:pPr>
    </w:p>
    <w:p w14:paraId="3EF52D50" w14:textId="22901262" w:rsidR="00926367" w:rsidRDefault="00234C89" w:rsidP="00926367">
      <w:pPr>
        <w:numPr>
          <w:ilvl w:val="0"/>
          <w:numId w:val="2"/>
        </w:numPr>
        <w:contextualSpacing/>
        <w:rPr>
          <w:rFonts w:ascii="Times New Roman" w:hAnsi="Times New Roman" w:cs="Times New Roman"/>
        </w:rPr>
      </w:pPr>
      <w:r w:rsidRPr="00234C89">
        <w:rPr>
          <w:rFonts w:ascii="Times New Roman" w:hAnsi="Times New Roman" w:cs="Times New Roman"/>
        </w:rPr>
        <w:t>I am grateful to the witnesses who have assisted my investigation by providing live evidence</w:t>
      </w:r>
      <w:r w:rsidR="00926367" w:rsidRPr="001A5B07">
        <w:rPr>
          <w:rFonts w:ascii="Times New Roman" w:hAnsi="Times New Roman" w:cs="Times New Roman"/>
        </w:rPr>
        <w:t xml:space="preserve">. </w:t>
      </w:r>
    </w:p>
    <w:p w14:paraId="66623464" w14:textId="77777777" w:rsidR="001A5B07" w:rsidRPr="001A5B07" w:rsidRDefault="001A5B07" w:rsidP="001A5B07">
      <w:pPr>
        <w:ind w:left="360"/>
        <w:contextualSpacing/>
        <w:rPr>
          <w:rFonts w:ascii="Times New Roman" w:hAnsi="Times New Roman" w:cs="Times New Roman"/>
        </w:rPr>
      </w:pPr>
    </w:p>
    <w:p w14:paraId="46E33752" w14:textId="2948C99C" w:rsidR="00BA5558" w:rsidRPr="00BA5558" w:rsidRDefault="003B4A29" w:rsidP="00BA5558">
      <w:pPr>
        <w:spacing w:after="0" w:line="240" w:lineRule="auto"/>
        <w:rPr>
          <w:rFonts w:ascii="Times New Roman" w:eastAsia="Times New Roman" w:hAnsi="Times New Roman" w:cs="Times New Roman"/>
          <w:i/>
          <w:iCs/>
          <w:sz w:val="24"/>
          <w:szCs w:val="24"/>
          <w:lang w:val="en-US"/>
        </w:rPr>
      </w:pPr>
      <w:r w:rsidRPr="003B4A29">
        <w:rPr>
          <w:rFonts w:ascii="Times New Roman" w:eastAsia="Times New Roman" w:hAnsi="Times New Roman" w:cs="Times New Roman"/>
          <w:i/>
          <w:iCs/>
          <w:sz w:val="24"/>
          <w:szCs w:val="24"/>
          <w:lang w:val="en-US"/>
        </w:rPr>
        <w:t>Background</w:t>
      </w:r>
    </w:p>
    <w:p w14:paraId="15CE1AA9" w14:textId="77777777" w:rsidR="00BA5558" w:rsidRPr="00BA5558" w:rsidRDefault="00BA5558" w:rsidP="00BA5558">
      <w:pPr>
        <w:spacing w:after="0" w:line="240" w:lineRule="auto"/>
        <w:rPr>
          <w:rFonts w:ascii="Times New Roman" w:eastAsia="Times New Roman" w:hAnsi="Times New Roman" w:cs="Times New Roman"/>
          <w:sz w:val="24"/>
          <w:szCs w:val="24"/>
          <w:lang w:val="en-US"/>
        </w:rPr>
      </w:pPr>
    </w:p>
    <w:p w14:paraId="1EE17F0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Molly-Star Kirk was born on 25 December 2001 to her mother, Kay Kirk. Mr Peter Kirk was Molly’s Stepfather, who had been in Molly’s life since she was two-years old.</w:t>
      </w:r>
    </w:p>
    <w:p w14:paraId="4BD28A14" w14:textId="77777777" w:rsidR="00BA5558" w:rsidRPr="00BA5558" w:rsidRDefault="00BA5558" w:rsidP="00BA5558">
      <w:pPr>
        <w:ind w:left="360"/>
        <w:contextualSpacing/>
        <w:rPr>
          <w:rFonts w:ascii="Times New Roman" w:hAnsi="Times New Roman" w:cs="Times New Roman"/>
          <w:kern w:val="2"/>
          <w14:ligatures w14:val="standardContextual"/>
        </w:rPr>
      </w:pPr>
    </w:p>
    <w:p w14:paraId="670801FF"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Up until the age of 16 years, Molly lived with her Mum, Stepfather and sibling in the Milton Keynes area. She attended mainstream school. </w:t>
      </w:r>
    </w:p>
    <w:p w14:paraId="39418095" w14:textId="77777777" w:rsidR="00BA5558" w:rsidRPr="00BA5558" w:rsidRDefault="00BA5558" w:rsidP="00BA5558">
      <w:pPr>
        <w:ind w:left="720"/>
        <w:contextualSpacing/>
        <w:rPr>
          <w:rFonts w:ascii="Times New Roman" w:hAnsi="Times New Roman" w:cs="Times New Roman"/>
          <w:kern w:val="2"/>
          <w14:ligatures w14:val="standardContextual"/>
        </w:rPr>
      </w:pPr>
    </w:p>
    <w:p w14:paraId="20EEB20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Molly was described by her Mum as a bright, chatty and intelligent girl who was family oriented [S42]. </w:t>
      </w:r>
    </w:p>
    <w:p w14:paraId="00300DC9" w14:textId="77777777" w:rsidR="00BA5558" w:rsidRPr="00BA5558" w:rsidRDefault="00BA5558" w:rsidP="00BA5558">
      <w:pPr>
        <w:ind w:left="360"/>
        <w:contextualSpacing/>
        <w:rPr>
          <w:rFonts w:ascii="Times New Roman" w:hAnsi="Times New Roman" w:cs="Times New Roman"/>
          <w:kern w:val="2"/>
          <w14:ligatures w14:val="standardContextual"/>
        </w:rPr>
      </w:pPr>
    </w:p>
    <w:p w14:paraId="4E8D92B0" w14:textId="686B200A"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Molly’s family kindly provided HM Coroner with photographs of Molly [S48 and S49].</w:t>
      </w:r>
    </w:p>
    <w:p w14:paraId="28414C66" w14:textId="77777777" w:rsidR="00BA5558" w:rsidRPr="00BA5558" w:rsidRDefault="00BA5558" w:rsidP="00BA5558">
      <w:pPr>
        <w:ind w:left="720"/>
        <w:contextualSpacing/>
        <w:rPr>
          <w:rFonts w:ascii="Times New Roman" w:hAnsi="Times New Roman" w:cs="Times New Roman"/>
          <w:kern w:val="2"/>
          <w14:ligatures w14:val="standardContextual"/>
        </w:rPr>
      </w:pPr>
    </w:p>
    <w:p w14:paraId="6C1C9A7A"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Molly was registered with a local GP [Wolverton Health Centre, Milton Keynes, S441 para 10], and her primary care records contain the usual childhood ailments and injuries up until 2012, when Molly was aged 11/12 years.</w:t>
      </w:r>
    </w:p>
    <w:p w14:paraId="205F27B8" w14:textId="77777777" w:rsidR="00BA5558" w:rsidRPr="00BA5558" w:rsidRDefault="00BA5558" w:rsidP="00BA5558">
      <w:pPr>
        <w:ind w:left="720"/>
        <w:contextualSpacing/>
        <w:rPr>
          <w:rFonts w:ascii="Times New Roman" w:hAnsi="Times New Roman" w:cs="Times New Roman"/>
          <w:kern w:val="2"/>
          <w14:ligatures w14:val="standardContextual"/>
        </w:rPr>
      </w:pPr>
    </w:p>
    <w:p w14:paraId="7D8378CF"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Molly had a long history of involvement with mental health services. </w:t>
      </w:r>
    </w:p>
    <w:p w14:paraId="37BE9B87" w14:textId="77777777" w:rsidR="00BA5558" w:rsidRPr="00BA5558" w:rsidRDefault="00BA5558" w:rsidP="00BA5558">
      <w:pPr>
        <w:ind w:left="720"/>
        <w:contextualSpacing/>
        <w:rPr>
          <w:rFonts w:ascii="Times New Roman" w:hAnsi="Times New Roman" w:cs="Times New Roman"/>
          <w:kern w:val="2"/>
          <w14:ligatures w14:val="standardContextual"/>
        </w:rPr>
      </w:pPr>
    </w:p>
    <w:p w14:paraId="26616D7A"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In November 2013, aged 11 years, Molly was assessed by the Child and Adolescent Mental Health Service (CAMHS). The mental health worker determined that on current presentation Molly did not require intervention or support from CAMHS. [GP26]</w:t>
      </w:r>
    </w:p>
    <w:p w14:paraId="02B19639" w14:textId="77777777" w:rsidR="00BA5558" w:rsidRPr="00BA5558" w:rsidRDefault="00BA5558" w:rsidP="00BA5558">
      <w:pPr>
        <w:ind w:left="720"/>
        <w:contextualSpacing/>
        <w:rPr>
          <w:rFonts w:ascii="Times New Roman" w:hAnsi="Times New Roman" w:cs="Times New Roman"/>
          <w:kern w:val="2"/>
          <w14:ligatures w14:val="standardContextual"/>
        </w:rPr>
      </w:pPr>
    </w:p>
    <w:p w14:paraId="71DCC552"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On 4 November 2015, aged 13 years, Molly attended the Emergency Department of her local acute hospital reporting feeling suicidal [GP30]. She had handed a ‘suicide note’ to a friend at school. Her Mum took her to the local Emergency Department, where Molly was assessed by CAMHS. Molly cited historic childhood trauma and a 2-month period of low mood as a trigger for her suicidality. Molly spoke of some difficulty with peer relationships. Molly was assessed as posing a low risk of self-harm. She cited family relationships as protective factors and was positive about her future. An appointment was made for Molly to see a Community Psychiatric Nurse. [GP39]</w:t>
      </w:r>
    </w:p>
    <w:p w14:paraId="3D8AD8F9" w14:textId="77777777" w:rsidR="00BA5558" w:rsidRPr="00BA5558" w:rsidRDefault="00BA5558" w:rsidP="00BA5558">
      <w:pPr>
        <w:ind w:left="720"/>
        <w:contextualSpacing/>
        <w:rPr>
          <w:rFonts w:ascii="Times New Roman" w:hAnsi="Times New Roman" w:cs="Times New Roman"/>
          <w:kern w:val="2"/>
          <w14:ligatures w14:val="standardContextual"/>
        </w:rPr>
      </w:pPr>
    </w:p>
    <w:p w14:paraId="12B28E85"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On 8 November 2015, Molly absconded from home and was returned by police. The following day, she attended the Emergency Department by ambulance having consumed 22 paracetamol tablets after feeling suicidal. She did not require treatment. She was referred to CAMHS as she was already awaiting an assessment [GP31].</w:t>
      </w:r>
    </w:p>
    <w:p w14:paraId="6712316C" w14:textId="77777777" w:rsidR="00BA5558" w:rsidRPr="00BA5558" w:rsidRDefault="00BA5558" w:rsidP="00BA5558">
      <w:pPr>
        <w:ind w:left="720"/>
        <w:contextualSpacing/>
        <w:rPr>
          <w:rFonts w:ascii="Times New Roman" w:hAnsi="Times New Roman" w:cs="Times New Roman"/>
          <w:kern w:val="2"/>
          <w14:ligatures w14:val="standardContextual"/>
        </w:rPr>
      </w:pPr>
    </w:p>
    <w:p w14:paraId="3FFEE369"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On 10 November 2015, Molly attended an assessment with a CPN. As she was temporarily residing out of area with her maternal grandmother, it was decided that talking sessions would be postponed for the time being. [GP60]</w:t>
      </w:r>
    </w:p>
    <w:p w14:paraId="3067118E" w14:textId="77777777" w:rsidR="00BA5558" w:rsidRPr="00BA5558" w:rsidRDefault="00BA5558" w:rsidP="00BA5558">
      <w:pPr>
        <w:ind w:left="720"/>
        <w:contextualSpacing/>
        <w:rPr>
          <w:rFonts w:ascii="Times New Roman" w:hAnsi="Times New Roman" w:cs="Times New Roman"/>
          <w:kern w:val="2"/>
          <w14:ligatures w14:val="standardContextual"/>
        </w:rPr>
      </w:pPr>
    </w:p>
    <w:p w14:paraId="7D19495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On 24 November 2015, Molly took an overdose of cetirizine and absconded from home. She was taken to the Emergency Department and assessed by CAMHS. Molly had become challenging at home and reported being behind with the schoolwork. She had superficially self-harmed by causing scratches to her arms. She was assessed as posing a moderate risk of a further impulsive drug overdose due to a lack of coping mechanisms or strategies to deal with overwhelming feelings.  [GP48] </w:t>
      </w:r>
    </w:p>
    <w:p w14:paraId="4E1F0610" w14:textId="77777777" w:rsidR="00BA5558" w:rsidRPr="00BA5558" w:rsidRDefault="00BA5558" w:rsidP="00BA5558">
      <w:pPr>
        <w:ind w:left="720"/>
        <w:contextualSpacing/>
        <w:rPr>
          <w:rFonts w:ascii="Times New Roman" w:hAnsi="Times New Roman" w:cs="Times New Roman"/>
          <w:kern w:val="2"/>
          <w14:ligatures w14:val="standardContextual"/>
        </w:rPr>
      </w:pPr>
    </w:p>
    <w:p w14:paraId="1738790B"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lastRenderedPageBreak/>
        <w:t>In January 2016, Molly was discharged from CAMHS due to a lack of contact with the service.</w:t>
      </w:r>
    </w:p>
    <w:p w14:paraId="6C885DAE" w14:textId="77777777" w:rsidR="00BA5558" w:rsidRPr="00BA5558" w:rsidRDefault="00BA5558" w:rsidP="00BA5558">
      <w:pPr>
        <w:ind w:left="720"/>
        <w:contextualSpacing/>
        <w:rPr>
          <w:rFonts w:ascii="Times New Roman" w:hAnsi="Times New Roman" w:cs="Times New Roman"/>
          <w:kern w:val="2"/>
          <w14:ligatures w14:val="standardContextual"/>
        </w:rPr>
      </w:pPr>
    </w:p>
    <w:p w14:paraId="467ECF60"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In 2016, Molly saw a GP in Kent who arranged through secondary care for Molly to be prescribed quetiapine, an antipsychotic licensed for use in major depressive disorders. </w:t>
      </w:r>
    </w:p>
    <w:p w14:paraId="09E676C3" w14:textId="77777777" w:rsidR="00BA5558" w:rsidRPr="00BA5558" w:rsidRDefault="00BA5558" w:rsidP="00BA5558">
      <w:pPr>
        <w:ind w:left="720"/>
        <w:contextualSpacing/>
        <w:rPr>
          <w:rFonts w:ascii="Times New Roman" w:hAnsi="Times New Roman" w:cs="Times New Roman"/>
          <w:kern w:val="2"/>
          <w14:ligatures w14:val="standardContextual"/>
        </w:rPr>
      </w:pPr>
    </w:p>
    <w:p w14:paraId="6966C4FE"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Throughout 2017, aged 15-16 years, Molly presented on multiple occasions at the Emergency Department in Milton Keynes due to intentional overdoses of medication. In July 2017, she was kept in hospital as a place of safety [GP77]. Fluoxetine was added to her medication regime. Molly was transferred to The Sett, a CAMHS inpatient unit in Northampton. This was her first mental health inpatient admission, and it was during this admission she was diagnosed with Emotionally Unstable Personality Disorder. She was briefly discharged home from this setting before being readmitted after trying to place herself in collision with a train. Her detention became formal under s.2 of the MHA when Molly attempted to abscond from the unit and she was transferred to Huntercombe in Maidenhead where she remained until discharge to CAMHS in July 2018. It was during this admission that Molly engaged in frequent episodes of self-harm by cutting, purging, head banging and use of ligatures.</w:t>
      </w:r>
    </w:p>
    <w:p w14:paraId="26A04048" w14:textId="77777777" w:rsidR="00BA5558" w:rsidRPr="00BA5558" w:rsidRDefault="00BA5558" w:rsidP="00BA5558">
      <w:pPr>
        <w:ind w:left="720"/>
        <w:contextualSpacing/>
        <w:rPr>
          <w:rFonts w:ascii="Times New Roman" w:hAnsi="Times New Roman" w:cs="Times New Roman"/>
          <w:kern w:val="2"/>
          <w14:ligatures w14:val="standardContextual"/>
        </w:rPr>
      </w:pPr>
    </w:p>
    <w:p w14:paraId="6CCED53B"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On 13 October 2018, Molly was admitted to Milton Keynes paediatric team for 24 hours following a shaking episode with loss of consciousness. She was diagnosed with a vasovagal syncope.</w:t>
      </w:r>
    </w:p>
    <w:p w14:paraId="55D738C9" w14:textId="77777777" w:rsidR="00BA5558" w:rsidRPr="00BA5558" w:rsidRDefault="00BA5558" w:rsidP="00BA5558">
      <w:pPr>
        <w:ind w:left="720"/>
        <w:contextualSpacing/>
        <w:rPr>
          <w:rFonts w:ascii="Times New Roman" w:hAnsi="Times New Roman" w:cs="Times New Roman"/>
          <w:kern w:val="2"/>
          <w14:ligatures w14:val="standardContextual"/>
        </w:rPr>
      </w:pPr>
    </w:p>
    <w:p w14:paraId="3CAA56B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In December 2018, Molly was briefly admitted to </w:t>
      </w:r>
      <w:proofErr w:type="spellStart"/>
      <w:r w:rsidRPr="00BA5558">
        <w:rPr>
          <w:rFonts w:ascii="Times New Roman" w:hAnsi="Times New Roman" w:cs="Times New Roman"/>
          <w:kern w:val="2"/>
          <w14:ligatures w14:val="standardContextual"/>
        </w:rPr>
        <w:t>Berrywood</w:t>
      </w:r>
      <w:proofErr w:type="spellEnd"/>
      <w:r w:rsidRPr="00BA5558">
        <w:rPr>
          <w:rFonts w:ascii="Times New Roman" w:hAnsi="Times New Roman" w:cs="Times New Roman"/>
          <w:kern w:val="2"/>
          <w14:ligatures w14:val="standardContextual"/>
        </w:rPr>
        <w:t xml:space="preserve"> Hospital, an inpatient unit run by Northamptonshire Healthcare NHS Foundation Trust, before being transferred to St Andrew’s Healthcare, Northampton.</w:t>
      </w:r>
    </w:p>
    <w:p w14:paraId="6DCD0F81" w14:textId="77777777" w:rsidR="00BA5558" w:rsidRPr="00BA5558" w:rsidRDefault="00BA5558" w:rsidP="00BA5558">
      <w:pPr>
        <w:ind w:left="720"/>
        <w:contextualSpacing/>
        <w:rPr>
          <w:rFonts w:ascii="Times New Roman" w:hAnsi="Times New Roman" w:cs="Times New Roman"/>
          <w:kern w:val="2"/>
          <w14:ligatures w14:val="standardContextual"/>
        </w:rPr>
      </w:pPr>
    </w:p>
    <w:p w14:paraId="6ED8B91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On 13 December 2018, Molly was detained pursuant to s.3 of the Mental Health Act at the Burrows Unit, St Andrews, </w:t>
      </w:r>
      <w:proofErr w:type="gramStart"/>
      <w:r w:rsidRPr="00BA5558">
        <w:rPr>
          <w:rFonts w:ascii="Times New Roman" w:hAnsi="Times New Roman" w:cs="Times New Roman"/>
          <w:kern w:val="2"/>
          <w14:ligatures w14:val="standardContextual"/>
        </w:rPr>
        <w:t>as a result of</w:t>
      </w:r>
      <w:proofErr w:type="gramEnd"/>
      <w:r w:rsidRPr="00BA5558">
        <w:rPr>
          <w:rFonts w:ascii="Times New Roman" w:hAnsi="Times New Roman" w:cs="Times New Roman"/>
          <w:kern w:val="2"/>
          <w14:ligatures w14:val="standardContextual"/>
        </w:rPr>
        <w:t xml:space="preserve"> a paracetamol overdose. She was noted to pose a significant risk of harm to both herself and others. She made a serious attempt on her life by ligation during this period of detention. Her detention under the care of the State further continued until her death on 29 May 2022. During this period, Molly was detained at five separate mental health hospitals. </w:t>
      </w:r>
    </w:p>
    <w:p w14:paraId="0B411FCB" w14:textId="77777777" w:rsidR="00BA5558" w:rsidRPr="00BA5558" w:rsidRDefault="00BA5558" w:rsidP="00BA5558">
      <w:pPr>
        <w:ind w:left="720"/>
        <w:contextualSpacing/>
        <w:rPr>
          <w:rFonts w:ascii="Times New Roman" w:hAnsi="Times New Roman" w:cs="Times New Roman"/>
          <w:kern w:val="2"/>
          <w14:ligatures w14:val="standardContextual"/>
        </w:rPr>
      </w:pPr>
    </w:p>
    <w:p w14:paraId="5C6D5508"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In March 2020, Molly was transferred to Chadwick Lodge, an inpatient unit specialising in personality disorder management, managed by Elysium healthcare. Molly spent 3 months at the unit before being transferred.</w:t>
      </w:r>
    </w:p>
    <w:p w14:paraId="69640D23" w14:textId="77777777" w:rsidR="00BA5558" w:rsidRPr="00BA5558" w:rsidRDefault="00BA5558" w:rsidP="00BA5558">
      <w:pPr>
        <w:ind w:left="720"/>
        <w:contextualSpacing/>
        <w:rPr>
          <w:rFonts w:ascii="Times New Roman" w:hAnsi="Times New Roman" w:cs="Times New Roman"/>
          <w:kern w:val="2"/>
          <w14:ligatures w14:val="standardContextual"/>
        </w:rPr>
      </w:pPr>
    </w:p>
    <w:p w14:paraId="3E58F3DF"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In December 2020, Molly was transferred to Cornerstone House, Boreham Wood, an inpatient unit for mental health rehabilitation. Molly resided here for 6 months. It was during this admission, that Molly first presented to hospital regarding seizure-like episodes [S627]. Further detail of Molly’s presentation is contained in the summary below.</w:t>
      </w:r>
    </w:p>
    <w:p w14:paraId="75908B06" w14:textId="77777777" w:rsidR="00BA5558" w:rsidRPr="00BA5558" w:rsidRDefault="00BA5558" w:rsidP="00BA5558">
      <w:pPr>
        <w:ind w:left="720"/>
        <w:contextualSpacing/>
        <w:rPr>
          <w:rFonts w:ascii="Times New Roman" w:hAnsi="Times New Roman" w:cs="Times New Roman"/>
          <w:kern w:val="2"/>
          <w14:ligatures w14:val="standardContextual"/>
        </w:rPr>
      </w:pPr>
    </w:p>
    <w:p w14:paraId="45325D4A"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In June 2021, Molly was transferred to the </w:t>
      </w:r>
      <w:proofErr w:type="spellStart"/>
      <w:r w:rsidRPr="00BA5558">
        <w:rPr>
          <w:rFonts w:ascii="Times New Roman" w:hAnsi="Times New Roman" w:cs="Times New Roman"/>
          <w:kern w:val="2"/>
          <w14:ligatures w14:val="standardContextual"/>
        </w:rPr>
        <w:t>Roseacre</w:t>
      </w:r>
      <w:proofErr w:type="spellEnd"/>
      <w:r w:rsidRPr="00BA5558">
        <w:rPr>
          <w:rFonts w:ascii="Times New Roman" w:hAnsi="Times New Roman" w:cs="Times New Roman"/>
          <w:kern w:val="2"/>
          <w14:ligatures w14:val="standardContextual"/>
        </w:rPr>
        <w:t xml:space="preserve"> Ward, Cygnet healthcare in Maidstone, Kent. Molly spent 4 months under the care of Cygnet before being transferred under mental health section to a provision in Nottinghamshire. </w:t>
      </w:r>
    </w:p>
    <w:p w14:paraId="3831C051" w14:textId="77777777" w:rsidR="00BA5558" w:rsidRPr="00BA5558" w:rsidRDefault="00BA5558" w:rsidP="00BA5558">
      <w:pPr>
        <w:ind w:left="720"/>
        <w:contextualSpacing/>
        <w:rPr>
          <w:rFonts w:ascii="Times New Roman" w:hAnsi="Times New Roman" w:cs="Times New Roman"/>
          <w:kern w:val="2"/>
          <w14:ligatures w14:val="standardContextual"/>
        </w:rPr>
      </w:pPr>
    </w:p>
    <w:p w14:paraId="67ABB47F"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In October 2021, Molly moved to the Farndon Unit, Newark, Nottinghamshire where she sadly died 7 months later.</w:t>
      </w:r>
    </w:p>
    <w:p w14:paraId="41385A82" w14:textId="77777777" w:rsidR="00BA5558" w:rsidRPr="00BA5558" w:rsidRDefault="00BA5558" w:rsidP="00BA5558">
      <w:pPr>
        <w:ind w:left="720"/>
        <w:contextualSpacing/>
        <w:rPr>
          <w:rFonts w:ascii="Times New Roman" w:hAnsi="Times New Roman" w:cs="Times New Roman"/>
          <w:kern w:val="2"/>
          <w14:ligatures w14:val="standardContextual"/>
        </w:rPr>
      </w:pPr>
    </w:p>
    <w:p w14:paraId="29F4F60F"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During her lifetime, Molly was diagnosed with various mental health conditions including Emotionally Unstable Personality Disorder, Mixed Anxiety and Depressive Disorder, Post-Traumatic Stress Disorder, Bulimia Nervosa [S440]. Molly had a history of self-harm using various methodologies including overdose of medications, ingesting foreign items, falling from height, tying ligatures, head banging, and refusing or restricting food and fluid.</w:t>
      </w:r>
    </w:p>
    <w:p w14:paraId="35906635" w14:textId="77777777" w:rsidR="00BA5558" w:rsidRPr="00BA5558" w:rsidRDefault="00BA5558" w:rsidP="00BA5558">
      <w:pPr>
        <w:ind w:left="720"/>
        <w:contextualSpacing/>
        <w:rPr>
          <w:rFonts w:ascii="Times New Roman" w:hAnsi="Times New Roman" w:cs="Times New Roman"/>
          <w:kern w:val="2"/>
          <w14:ligatures w14:val="standardContextual"/>
        </w:rPr>
      </w:pPr>
    </w:p>
    <w:p w14:paraId="7FADC10A"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lastRenderedPageBreak/>
        <w:t>During her time in mental health detention, Molly presented to various acute hospitals for assessment and treatment in relation to physical health concerns including the ingestion foreign bodies (as a form of self-harm behaviour) for which she required emergency surgery, and multiple seizure-like episodes.</w:t>
      </w:r>
    </w:p>
    <w:p w14:paraId="47D388E7" w14:textId="77777777" w:rsidR="00BA5558" w:rsidRPr="00BA5558" w:rsidRDefault="00BA5558" w:rsidP="00BA5558">
      <w:pPr>
        <w:ind w:left="720"/>
        <w:contextualSpacing/>
        <w:rPr>
          <w:rFonts w:ascii="Times New Roman" w:hAnsi="Times New Roman" w:cs="Times New Roman"/>
          <w:kern w:val="2"/>
          <w14:ligatures w14:val="standardContextual"/>
        </w:rPr>
      </w:pPr>
    </w:p>
    <w:p w14:paraId="1937F1E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The salient aspects of Molly’s detention during the last year of her life are detailed below.</w:t>
      </w:r>
    </w:p>
    <w:p w14:paraId="124787DB" w14:textId="77777777" w:rsidR="00BA5558" w:rsidRPr="00BA5558" w:rsidRDefault="00BA5558" w:rsidP="00BA5558">
      <w:pPr>
        <w:spacing w:after="0" w:line="240" w:lineRule="auto"/>
        <w:rPr>
          <w:rFonts w:ascii="Times New Roman" w:eastAsia="Times New Roman" w:hAnsi="Times New Roman" w:cs="Times New Roman"/>
          <w:sz w:val="24"/>
          <w:szCs w:val="24"/>
          <w:lang w:val="en-US"/>
        </w:rPr>
      </w:pPr>
    </w:p>
    <w:p w14:paraId="5D338FBC" w14:textId="77777777" w:rsidR="00BA5558" w:rsidRPr="00BA5558" w:rsidRDefault="00BA5558" w:rsidP="00BA5558">
      <w:pPr>
        <w:spacing w:after="0" w:line="240" w:lineRule="auto"/>
        <w:rPr>
          <w:rFonts w:ascii="Times New Roman" w:eastAsia="Times New Roman" w:hAnsi="Times New Roman" w:cs="Times New Roman"/>
          <w:b/>
          <w:bCs/>
          <w:sz w:val="24"/>
          <w:szCs w:val="24"/>
          <w:u w:val="single"/>
          <w:lang w:val="en-US"/>
        </w:rPr>
      </w:pPr>
      <w:r w:rsidRPr="00BA5558">
        <w:rPr>
          <w:rFonts w:ascii="Times New Roman" w:eastAsia="Times New Roman" w:hAnsi="Times New Roman" w:cs="Times New Roman"/>
          <w:b/>
          <w:bCs/>
          <w:sz w:val="24"/>
          <w:szCs w:val="24"/>
          <w:u w:val="single"/>
          <w:lang w:val="en-US"/>
        </w:rPr>
        <w:t xml:space="preserve">CYGNET MAIDSTONE, ROSEACRE WARD, 17 JUNE 2021 – 14 OCTOBER 2021 </w:t>
      </w:r>
    </w:p>
    <w:p w14:paraId="1E1DFB76" w14:textId="77777777" w:rsidR="00BA5558" w:rsidRPr="00BA5558" w:rsidRDefault="00BA5558" w:rsidP="00BA5558">
      <w:pPr>
        <w:spacing w:after="0" w:line="240" w:lineRule="auto"/>
        <w:rPr>
          <w:rFonts w:ascii="Times New Roman" w:eastAsia="Times New Roman" w:hAnsi="Times New Roman" w:cs="Times New Roman"/>
          <w:sz w:val="24"/>
          <w:szCs w:val="24"/>
          <w:lang w:val="en-US"/>
        </w:rPr>
      </w:pPr>
    </w:p>
    <w:p w14:paraId="7F44A160" w14:textId="77777777" w:rsidR="00BA5558" w:rsidRPr="00BA5558" w:rsidRDefault="00BA5558" w:rsidP="00BA5558">
      <w:pPr>
        <w:spacing w:after="0" w:line="240" w:lineRule="auto"/>
        <w:rPr>
          <w:rFonts w:ascii="Times New Roman" w:eastAsia="Times New Roman" w:hAnsi="Times New Roman" w:cs="Times New Roman"/>
          <w:i/>
          <w:iCs/>
          <w:sz w:val="24"/>
          <w:szCs w:val="24"/>
          <w:u w:val="single"/>
          <w:lang w:val="en-US"/>
        </w:rPr>
      </w:pPr>
      <w:r w:rsidRPr="00BA5558">
        <w:rPr>
          <w:rFonts w:ascii="Times New Roman" w:eastAsia="Times New Roman" w:hAnsi="Times New Roman" w:cs="Times New Roman"/>
          <w:i/>
          <w:iCs/>
          <w:sz w:val="24"/>
          <w:szCs w:val="24"/>
          <w:u w:val="single"/>
          <w:lang w:val="en-US"/>
        </w:rPr>
        <w:t>Dr Daniela Herescu, Consultant Psychiatrist</w:t>
      </w:r>
    </w:p>
    <w:p w14:paraId="06EFD2F8" w14:textId="77777777" w:rsidR="00BA5558" w:rsidRPr="00BA5558" w:rsidRDefault="00BA5558" w:rsidP="00BA5558">
      <w:pPr>
        <w:numPr>
          <w:ilvl w:val="0"/>
          <w:numId w:val="7"/>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Herescu provided a statement to the inquest, dated 9 February 2024 [S646].</w:t>
      </w:r>
    </w:p>
    <w:p w14:paraId="397D2792" w14:textId="77777777" w:rsidR="00BA5558" w:rsidRPr="00BA5558" w:rsidRDefault="00BA5558" w:rsidP="00BA5558">
      <w:pPr>
        <w:numPr>
          <w:ilvl w:val="0"/>
          <w:numId w:val="7"/>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Herescu gave evidence to the inquest on Day 3, Wednesday 17 April 2024 [RT Day 3, Part 1]</w:t>
      </w:r>
    </w:p>
    <w:p w14:paraId="1163DDB7" w14:textId="77777777" w:rsidR="00BA5558" w:rsidRPr="00BA5558" w:rsidRDefault="00BA5558" w:rsidP="00BA5558">
      <w:pPr>
        <w:ind w:left="720"/>
        <w:contextualSpacing/>
        <w:rPr>
          <w:rFonts w:ascii="Times New Roman" w:hAnsi="Times New Roman" w:cs="Times New Roman"/>
          <w:kern w:val="2"/>
          <w14:ligatures w14:val="standardContextual"/>
        </w:rPr>
      </w:pPr>
    </w:p>
    <w:p w14:paraId="3F3D6882"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Dr Herescu was appointed to the post of Consultant Psychiatrist in January 2014. She was Molly’s Responsible Clinician during her admission under Cygnet healthcare. She explained that Molly was cared for on </w:t>
      </w:r>
      <w:proofErr w:type="spellStart"/>
      <w:r w:rsidRPr="00BA5558">
        <w:rPr>
          <w:rFonts w:ascii="Times New Roman" w:hAnsi="Times New Roman" w:cs="Times New Roman"/>
          <w:kern w:val="2"/>
          <w14:ligatures w14:val="standardContextual"/>
        </w:rPr>
        <w:t>Roseacre</w:t>
      </w:r>
      <w:proofErr w:type="spellEnd"/>
      <w:r w:rsidRPr="00BA5558">
        <w:rPr>
          <w:rFonts w:ascii="Times New Roman" w:hAnsi="Times New Roman" w:cs="Times New Roman"/>
          <w:kern w:val="2"/>
          <w14:ligatures w14:val="standardContextual"/>
        </w:rPr>
        <w:t xml:space="preserve"> ward, a specialist unit aimed at treating women with personality disorder. The unit offers a range of therapies including Dialectical Behaviour Therapy. </w:t>
      </w:r>
    </w:p>
    <w:p w14:paraId="31DF1174" w14:textId="77777777" w:rsidR="00BA5558" w:rsidRPr="00BA5558" w:rsidRDefault="00BA5558" w:rsidP="00BA5558">
      <w:pPr>
        <w:ind w:left="360"/>
        <w:contextualSpacing/>
        <w:rPr>
          <w:rFonts w:ascii="Times New Roman" w:hAnsi="Times New Roman" w:cs="Times New Roman"/>
          <w:kern w:val="2"/>
          <w14:ligatures w14:val="standardContextual"/>
        </w:rPr>
      </w:pPr>
    </w:p>
    <w:p w14:paraId="55AD5AE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Molly was transferred to </w:t>
      </w:r>
      <w:proofErr w:type="spellStart"/>
      <w:r w:rsidRPr="00BA5558">
        <w:rPr>
          <w:rFonts w:ascii="Times New Roman" w:hAnsi="Times New Roman" w:cs="Times New Roman"/>
          <w:kern w:val="2"/>
          <w14:ligatures w14:val="standardContextual"/>
        </w:rPr>
        <w:t>Roseacre</w:t>
      </w:r>
      <w:proofErr w:type="spellEnd"/>
      <w:r w:rsidRPr="00BA5558">
        <w:rPr>
          <w:rFonts w:ascii="Times New Roman" w:hAnsi="Times New Roman" w:cs="Times New Roman"/>
          <w:kern w:val="2"/>
          <w14:ligatures w14:val="standardContextual"/>
        </w:rPr>
        <w:t xml:space="preserve"> from her previous placement because it had become chaotic and it was felt that she needed a fresh start under a new treatment team.</w:t>
      </w:r>
    </w:p>
    <w:p w14:paraId="7684CF2A" w14:textId="77777777" w:rsidR="00BA5558" w:rsidRPr="00BA5558" w:rsidRDefault="00BA5558" w:rsidP="00BA5558">
      <w:pPr>
        <w:ind w:left="720"/>
        <w:contextualSpacing/>
        <w:rPr>
          <w:rFonts w:ascii="Times New Roman" w:hAnsi="Times New Roman" w:cs="Times New Roman"/>
          <w:kern w:val="2"/>
          <w14:ligatures w14:val="standardContextual"/>
        </w:rPr>
      </w:pPr>
    </w:p>
    <w:p w14:paraId="600C8580"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Molly was noted to have engaged well in the admission process with no evidence of formal thought disorder. Her medication regime of mood stabilisers and 2 anti-psychotic medications were continued.</w:t>
      </w:r>
    </w:p>
    <w:p w14:paraId="5B6A7A75" w14:textId="77777777" w:rsidR="00BA5558" w:rsidRPr="00BA5558" w:rsidRDefault="00BA5558" w:rsidP="00BA5558">
      <w:pPr>
        <w:ind w:left="720"/>
        <w:contextualSpacing/>
        <w:rPr>
          <w:rFonts w:ascii="Times New Roman" w:hAnsi="Times New Roman" w:cs="Times New Roman"/>
          <w:kern w:val="2"/>
          <w14:ligatures w14:val="standardContextual"/>
        </w:rPr>
      </w:pPr>
    </w:p>
    <w:p w14:paraId="1EE8B71E" w14:textId="2B26619D"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Dr Herescu explained that the placement came to an end due to a deterioration in Molly’s presentation following a neurology assessment in September 2021. Molly had been informed that her pseudo-seizures were stress induced. On the journey back from that appointment Molly attempted to open the door of the vehicle while travelling along the motorway. Her risk to self and others had increased and she required 2:1 carer </w:t>
      </w:r>
      <w:r w:rsidR="00240028" w:rsidRPr="00BA5558">
        <w:rPr>
          <w:rFonts w:ascii="Times New Roman" w:hAnsi="Times New Roman" w:cs="Times New Roman"/>
          <w:kern w:val="2"/>
          <w14:ligatures w14:val="standardContextual"/>
        </w:rPr>
        <w:t>observation</w:t>
      </w:r>
      <w:r w:rsidRPr="00BA5558">
        <w:rPr>
          <w:rFonts w:ascii="Times New Roman" w:hAnsi="Times New Roman" w:cs="Times New Roman"/>
          <w:kern w:val="2"/>
          <w14:ligatures w14:val="standardContextual"/>
        </w:rPr>
        <w:t xml:space="preserve"> in a secure setting.  </w:t>
      </w:r>
    </w:p>
    <w:p w14:paraId="60C5C0DB" w14:textId="77777777" w:rsidR="00BA5558" w:rsidRPr="00BA5558" w:rsidRDefault="00BA5558" w:rsidP="00BA5558">
      <w:pPr>
        <w:ind w:left="720"/>
        <w:contextualSpacing/>
        <w:rPr>
          <w:rFonts w:ascii="Times New Roman" w:hAnsi="Times New Roman" w:cs="Times New Roman"/>
          <w:kern w:val="2"/>
          <w14:ligatures w14:val="standardContextual"/>
        </w:rPr>
      </w:pPr>
    </w:p>
    <w:p w14:paraId="1D846BED" w14:textId="77777777" w:rsidR="00BA5558" w:rsidRPr="00BA5558" w:rsidRDefault="00BA5558" w:rsidP="00BA5558">
      <w:pPr>
        <w:spacing w:after="0" w:line="240" w:lineRule="auto"/>
        <w:rPr>
          <w:rFonts w:ascii="Times New Roman" w:eastAsia="Times New Roman" w:hAnsi="Times New Roman" w:cs="Times New Roman"/>
          <w:b/>
          <w:bCs/>
          <w:i/>
          <w:iCs/>
          <w:sz w:val="24"/>
          <w:szCs w:val="24"/>
          <w:u w:val="single"/>
          <w:lang w:val="en-US"/>
        </w:rPr>
      </w:pPr>
      <w:r w:rsidRPr="00BA5558">
        <w:rPr>
          <w:rFonts w:ascii="Times New Roman" w:eastAsia="Times New Roman" w:hAnsi="Times New Roman" w:cs="Times New Roman"/>
          <w:b/>
          <w:bCs/>
          <w:i/>
          <w:iCs/>
          <w:sz w:val="24"/>
          <w:szCs w:val="24"/>
          <w:u w:val="single"/>
          <w:lang w:val="en-US"/>
        </w:rPr>
        <w:t>SEIZURE EPISODES</w:t>
      </w:r>
    </w:p>
    <w:p w14:paraId="7C2D18D1" w14:textId="77777777" w:rsidR="00BA5558" w:rsidRPr="00BA5558" w:rsidRDefault="00BA5558" w:rsidP="00BA5558">
      <w:pPr>
        <w:spacing w:after="0" w:line="240" w:lineRule="auto"/>
        <w:rPr>
          <w:rFonts w:ascii="Times New Roman" w:eastAsia="Times New Roman" w:hAnsi="Times New Roman" w:cs="Times New Roman"/>
          <w:b/>
          <w:bCs/>
          <w:sz w:val="24"/>
          <w:szCs w:val="24"/>
          <w:u w:val="single"/>
          <w:lang w:val="en-US"/>
        </w:rPr>
      </w:pPr>
    </w:p>
    <w:p w14:paraId="691E1331"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On arrival to </w:t>
      </w:r>
      <w:proofErr w:type="spellStart"/>
      <w:r w:rsidRPr="00BA5558">
        <w:rPr>
          <w:rFonts w:ascii="Times New Roman" w:hAnsi="Times New Roman" w:cs="Times New Roman"/>
          <w:kern w:val="2"/>
          <w14:ligatures w14:val="standardContextual"/>
        </w:rPr>
        <w:t>Roseacre</w:t>
      </w:r>
      <w:proofErr w:type="spellEnd"/>
      <w:r w:rsidRPr="00BA5558">
        <w:rPr>
          <w:rFonts w:ascii="Times New Roman" w:hAnsi="Times New Roman" w:cs="Times New Roman"/>
          <w:kern w:val="2"/>
          <w14:ligatures w14:val="standardContextual"/>
        </w:rPr>
        <w:t xml:space="preserve"> Ward in June 2021, Molly was awaiting assessment by the neurology team at the Royal Free Hospital, London, on account of daily “seizures”. Reporting to last between 2-5 minutes [S642]. Molly had no diagnosis of epilepsy or any other neurological condition.</w:t>
      </w:r>
    </w:p>
    <w:p w14:paraId="41D33603" w14:textId="77777777" w:rsidR="00BA5558" w:rsidRPr="00BA5558" w:rsidRDefault="00BA5558" w:rsidP="00BA5558">
      <w:pPr>
        <w:ind w:left="360"/>
        <w:contextualSpacing/>
        <w:rPr>
          <w:rFonts w:ascii="Times New Roman" w:hAnsi="Times New Roman" w:cs="Times New Roman"/>
          <w:kern w:val="2"/>
          <w14:ligatures w14:val="standardContextual"/>
        </w:rPr>
      </w:pPr>
    </w:p>
    <w:p w14:paraId="5ECBEA8D"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At the inquest in 2024, I considered live and read evidence from the nursing and healthcare staff at Cygnet who had witnessed this seizure-like activity.  </w:t>
      </w:r>
    </w:p>
    <w:p w14:paraId="4FF21EC7" w14:textId="77777777" w:rsidR="00BA5558" w:rsidRPr="00BA5558" w:rsidRDefault="00BA5558" w:rsidP="00BA5558">
      <w:pPr>
        <w:ind w:left="720"/>
        <w:contextualSpacing/>
        <w:rPr>
          <w:rFonts w:ascii="Times New Roman" w:hAnsi="Times New Roman" w:cs="Times New Roman"/>
          <w:kern w:val="2"/>
          <w14:ligatures w14:val="standardContextual"/>
        </w:rPr>
      </w:pPr>
    </w:p>
    <w:p w14:paraId="1693A64A"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Nurse Alexander Turner gave evidence to the inquest [RT day 2, part 1]. Nurse Turner explained that these episodes were a feature of Molly’s presentation. There was no obvious trigger for the episodes. Her symptoms generally looked like twitching, jerking and shaking of limbs, and on one occasion her eyes rolled back. The episodes would last a few minutes then self-resolve. There was no incontinence nor post-ictal period. Her vital signs were taken afterwards and always appeared at her baseline.</w:t>
      </w:r>
    </w:p>
    <w:p w14:paraId="395F313C" w14:textId="77777777" w:rsidR="00BA5558" w:rsidRPr="00BA5558" w:rsidRDefault="00BA5558" w:rsidP="00BA5558">
      <w:pPr>
        <w:ind w:left="360"/>
        <w:contextualSpacing/>
        <w:rPr>
          <w:rFonts w:ascii="Times New Roman" w:hAnsi="Times New Roman" w:cs="Times New Roman"/>
          <w:kern w:val="2"/>
          <w14:ligatures w14:val="standardContextual"/>
        </w:rPr>
      </w:pPr>
    </w:p>
    <w:p w14:paraId="13F0A829"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On 25 April 2021, Molly was referred for a “first fit” assessment by Dr Latifa Noori of Barnet Hospital Emergency Department [S596] when she had presented to the department with a history of “</w:t>
      </w:r>
      <w:r w:rsidRPr="00BA5558">
        <w:rPr>
          <w:rFonts w:ascii="Times New Roman" w:hAnsi="Times New Roman" w:cs="Times New Roman"/>
          <w:i/>
          <w:iCs/>
          <w:kern w:val="2"/>
          <w14:ligatures w14:val="standardContextual"/>
        </w:rPr>
        <w:t>a couple of weeks of intermittent shaking of torso, no tonic/</w:t>
      </w:r>
      <w:proofErr w:type="spellStart"/>
      <w:r w:rsidRPr="00BA5558">
        <w:rPr>
          <w:rFonts w:ascii="Times New Roman" w:hAnsi="Times New Roman" w:cs="Times New Roman"/>
          <w:i/>
          <w:iCs/>
          <w:kern w:val="2"/>
          <w14:ligatures w14:val="standardContextual"/>
        </w:rPr>
        <w:t>clonic</w:t>
      </w:r>
      <w:proofErr w:type="spellEnd"/>
      <w:r w:rsidRPr="00BA5558">
        <w:rPr>
          <w:rFonts w:ascii="Times New Roman" w:hAnsi="Times New Roman" w:cs="Times New Roman"/>
          <w:i/>
          <w:iCs/>
          <w:kern w:val="2"/>
          <w14:ligatures w14:val="standardContextual"/>
        </w:rPr>
        <w:t xml:space="preserve"> movements, last time early this morning, last for couple of minutes, no LOC but not responding to voice, respond to LAS for pain stimulation</w:t>
      </w:r>
      <w:r w:rsidRPr="00BA5558">
        <w:rPr>
          <w:rFonts w:ascii="Times New Roman" w:hAnsi="Times New Roman" w:cs="Times New Roman"/>
          <w:kern w:val="2"/>
          <w14:ligatures w14:val="standardContextual"/>
        </w:rPr>
        <w:t>”.</w:t>
      </w:r>
    </w:p>
    <w:p w14:paraId="126FECD0" w14:textId="77777777" w:rsidR="00BA5558" w:rsidRPr="00BA5558" w:rsidRDefault="00BA5558" w:rsidP="00BA5558">
      <w:pPr>
        <w:ind w:left="720"/>
        <w:contextualSpacing/>
        <w:rPr>
          <w:rFonts w:ascii="Times New Roman" w:hAnsi="Times New Roman" w:cs="Times New Roman"/>
          <w:kern w:val="2"/>
          <w14:ligatures w14:val="standardContextual"/>
        </w:rPr>
      </w:pPr>
    </w:p>
    <w:p w14:paraId="6ADC98B7"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Molly was assessed by Dr </w:t>
      </w:r>
      <w:proofErr w:type="spellStart"/>
      <w:r w:rsidRPr="00BA5558">
        <w:rPr>
          <w:rFonts w:ascii="Times New Roman" w:hAnsi="Times New Roman" w:cs="Times New Roman"/>
          <w:kern w:val="2"/>
          <w14:ligatures w14:val="standardContextual"/>
        </w:rPr>
        <w:t>Poneh</w:t>
      </w:r>
      <w:proofErr w:type="spellEnd"/>
      <w:r w:rsidRPr="00BA5558">
        <w:rPr>
          <w:rFonts w:ascii="Times New Roman" w:hAnsi="Times New Roman" w:cs="Times New Roman"/>
          <w:kern w:val="2"/>
          <w14:ligatures w14:val="standardContextual"/>
        </w:rPr>
        <w:t xml:space="preserve"> Adib-Samii, Consultant Neurologist, at Barnet Hospital, on 20 May 2021 [S596]. His statement was read to the inquest in 2024. He explained that Molly had no epilepsy risk factors, and that the recorded febrile convulsion in childhood had caused no changes within the brain that would increase the risk of epilepsy.</w:t>
      </w:r>
    </w:p>
    <w:p w14:paraId="2BDB8451" w14:textId="77777777" w:rsidR="00BA5558" w:rsidRPr="00BA5558" w:rsidRDefault="00BA5558" w:rsidP="00BA5558">
      <w:pPr>
        <w:ind w:left="720"/>
        <w:contextualSpacing/>
        <w:rPr>
          <w:rFonts w:ascii="Times New Roman" w:hAnsi="Times New Roman" w:cs="Times New Roman"/>
          <w:kern w:val="2"/>
          <w14:ligatures w14:val="standardContextual"/>
        </w:rPr>
      </w:pPr>
    </w:p>
    <w:p w14:paraId="1F6FD731"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Molly reported to Dr Adib-Samii that the episodes had started in March 2020 and were initially infrequent but from December 2020 they had increased in frequency to once or twice a week. She reported feeling hot and lightheaded for a few seconds then losing awareness and coming round to find herself on the floor feeling confused. Afterwards, she would get on with her day.</w:t>
      </w:r>
    </w:p>
    <w:p w14:paraId="209F3C62" w14:textId="77777777" w:rsidR="00BA5558" w:rsidRPr="00BA5558" w:rsidRDefault="00BA5558" w:rsidP="00BA5558">
      <w:pPr>
        <w:ind w:left="720"/>
        <w:contextualSpacing/>
        <w:rPr>
          <w:rFonts w:ascii="Times New Roman" w:hAnsi="Times New Roman" w:cs="Times New Roman"/>
          <w:kern w:val="2"/>
          <w14:ligatures w14:val="standardContextual"/>
        </w:rPr>
      </w:pPr>
    </w:p>
    <w:p w14:paraId="17DC3D51"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His examination of Molly was essentially ‘normal’ but to rule of cardiac causes he organised an ECG. He also arranged an MRI head scan.</w:t>
      </w:r>
    </w:p>
    <w:p w14:paraId="77290B5D" w14:textId="77777777" w:rsidR="00BA5558" w:rsidRPr="00BA5558" w:rsidRDefault="00BA5558" w:rsidP="00BA5558">
      <w:pPr>
        <w:ind w:left="720"/>
        <w:contextualSpacing/>
        <w:rPr>
          <w:rFonts w:ascii="Times New Roman" w:hAnsi="Times New Roman" w:cs="Times New Roman"/>
          <w:kern w:val="2"/>
          <w14:ligatures w14:val="standardContextual"/>
        </w:rPr>
      </w:pPr>
    </w:p>
    <w:p w14:paraId="7CA5DECD"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Adib-Samii felt the events were not typical of epileptic seizures because of the variable duration, some episodes were prolonged, Molly’s eyes were closed, there was a lack of stiffness/rigidity, and there was a reported rapid recovery. He diagnosed likely non-epileptic attack disorder known as dissociative seizures. He explained that these episodes did not require treatment with medication. He made an onward referral to Dr Rebecca Liu, Consultant Neurologist with a special interest in dissociative episodes.</w:t>
      </w:r>
    </w:p>
    <w:p w14:paraId="02614D98" w14:textId="77777777" w:rsidR="00BA5558" w:rsidRPr="00BA5558" w:rsidRDefault="00BA5558" w:rsidP="00BA5558">
      <w:pPr>
        <w:ind w:left="720"/>
        <w:contextualSpacing/>
        <w:rPr>
          <w:rFonts w:ascii="Times New Roman" w:hAnsi="Times New Roman" w:cs="Times New Roman"/>
          <w:kern w:val="2"/>
          <w14:ligatures w14:val="standardContextual"/>
        </w:rPr>
      </w:pPr>
    </w:p>
    <w:p w14:paraId="69EA821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Adib-Samii wrote to Molly’s clinician on 6 July 2021 to confirm that the follow up MRI scan had revealed no significant intracranial mass or abnormality. The cardiac investigations revealed sinus rhythm with episodes of sinus tachycardia, which is ‘normal’.</w:t>
      </w:r>
    </w:p>
    <w:p w14:paraId="648D2C81" w14:textId="77777777" w:rsidR="00BA5558" w:rsidRPr="00BA5558" w:rsidRDefault="00BA5558" w:rsidP="00BA5558">
      <w:pPr>
        <w:spacing w:after="0" w:line="240" w:lineRule="auto"/>
        <w:rPr>
          <w:rFonts w:ascii="Times New Roman" w:eastAsia="Times New Roman" w:hAnsi="Times New Roman" w:cs="Times New Roman"/>
          <w:lang w:val="en-US"/>
        </w:rPr>
      </w:pPr>
    </w:p>
    <w:p w14:paraId="16F14FA5" w14:textId="77777777" w:rsidR="00BA5558" w:rsidRPr="00BA5558" w:rsidRDefault="00BA5558" w:rsidP="00BA5558">
      <w:pPr>
        <w:spacing w:after="0" w:line="240" w:lineRule="auto"/>
        <w:rPr>
          <w:rFonts w:ascii="Times New Roman" w:eastAsia="Times New Roman" w:hAnsi="Times New Roman" w:cs="Times New Roman"/>
          <w:i/>
          <w:iCs/>
          <w:u w:val="single"/>
          <w:lang w:val="en-US"/>
        </w:rPr>
      </w:pPr>
      <w:r w:rsidRPr="00BA5558">
        <w:rPr>
          <w:rFonts w:ascii="Times New Roman" w:eastAsia="Times New Roman" w:hAnsi="Times New Roman" w:cs="Times New Roman"/>
          <w:i/>
          <w:iCs/>
          <w:u w:val="single"/>
          <w:lang w:val="en-US"/>
        </w:rPr>
        <w:t>Dr Rebecca Liu</w:t>
      </w:r>
    </w:p>
    <w:p w14:paraId="42892D4E" w14:textId="77777777" w:rsidR="00BA5558" w:rsidRPr="00BA5558" w:rsidRDefault="00BA5558" w:rsidP="00BA5558">
      <w:pPr>
        <w:spacing w:after="0" w:line="240" w:lineRule="auto"/>
        <w:rPr>
          <w:rFonts w:ascii="Times New Roman" w:eastAsia="Times New Roman" w:hAnsi="Times New Roman" w:cs="Times New Roman"/>
          <w:b/>
          <w:bCs/>
          <w:u w:val="single"/>
          <w:lang w:val="en-US"/>
        </w:rPr>
      </w:pPr>
    </w:p>
    <w:p w14:paraId="239BE44D" w14:textId="77777777" w:rsidR="00BA5558" w:rsidRPr="00BA5558" w:rsidRDefault="00BA5558" w:rsidP="00BA5558">
      <w:pPr>
        <w:numPr>
          <w:ilvl w:val="0"/>
          <w:numId w:val="8"/>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Rebecca Liu, Consultant Neurologist, Royal Free London NHS Foundation Trust, provided a witness statement to the inquest, dated 21 December 2023 [S601]</w:t>
      </w:r>
    </w:p>
    <w:p w14:paraId="2E922515" w14:textId="77777777" w:rsidR="00BA5558" w:rsidRPr="00BA5558" w:rsidRDefault="00BA5558" w:rsidP="00BA5558">
      <w:pPr>
        <w:numPr>
          <w:ilvl w:val="0"/>
          <w:numId w:val="8"/>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Liu provided an addendum statement, dated 8 February 2024 [S620]</w:t>
      </w:r>
    </w:p>
    <w:p w14:paraId="37A55891" w14:textId="77777777" w:rsidR="00BA5558" w:rsidRPr="00BA5558" w:rsidRDefault="00BA5558" w:rsidP="00BA5558">
      <w:pPr>
        <w:numPr>
          <w:ilvl w:val="0"/>
          <w:numId w:val="8"/>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Liu gave live evidence at the 2024 inquest [RT day 2, part 2]</w:t>
      </w:r>
    </w:p>
    <w:p w14:paraId="5D438685" w14:textId="77777777" w:rsidR="00BA5558" w:rsidRPr="00BA5558" w:rsidRDefault="00BA5558" w:rsidP="00BA5558">
      <w:pPr>
        <w:ind w:left="720"/>
        <w:contextualSpacing/>
        <w:rPr>
          <w:rFonts w:ascii="Times New Roman" w:hAnsi="Times New Roman" w:cs="Times New Roman"/>
          <w:kern w:val="2"/>
          <w14:ligatures w14:val="standardContextual"/>
        </w:rPr>
      </w:pPr>
    </w:p>
    <w:p w14:paraId="028C7FFA"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Liu was appointed as a Consultant Neurologist in 2009.</w:t>
      </w:r>
    </w:p>
    <w:p w14:paraId="63163D42" w14:textId="77777777" w:rsidR="00BA5558" w:rsidRPr="00BA5558" w:rsidRDefault="00BA5558" w:rsidP="00BA5558">
      <w:pPr>
        <w:ind w:left="360"/>
        <w:contextualSpacing/>
        <w:rPr>
          <w:rFonts w:ascii="Times New Roman" w:hAnsi="Times New Roman" w:cs="Times New Roman"/>
          <w:kern w:val="2"/>
          <w14:ligatures w14:val="standardContextual"/>
        </w:rPr>
      </w:pPr>
    </w:p>
    <w:p w14:paraId="673909F5"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She explained that her first and only </w:t>
      </w:r>
      <w:proofErr w:type="gramStart"/>
      <w:r w:rsidRPr="00BA5558">
        <w:rPr>
          <w:rFonts w:ascii="Times New Roman" w:hAnsi="Times New Roman" w:cs="Times New Roman"/>
          <w:kern w:val="2"/>
          <w14:ligatures w14:val="standardContextual"/>
        </w:rPr>
        <w:t>meeting</w:t>
      </w:r>
      <w:proofErr w:type="gramEnd"/>
      <w:r w:rsidRPr="00BA5558">
        <w:rPr>
          <w:rFonts w:ascii="Times New Roman" w:hAnsi="Times New Roman" w:cs="Times New Roman"/>
          <w:kern w:val="2"/>
          <w14:ligatures w14:val="standardContextual"/>
        </w:rPr>
        <w:t xml:space="preserve"> with Molly was in her dissociative </w:t>
      </w:r>
      <w:proofErr w:type="gramStart"/>
      <w:r w:rsidRPr="00BA5558">
        <w:rPr>
          <w:rFonts w:ascii="Times New Roman" w:hAnsi="Times New Roman" w:cs="Times New Roman"/>
          <w:kern w:val="2"/>
          <w14:ligatures w14:val="standardContextual"/>
        </w:rPr>
        <w:t>seizures</w:t>
      </w:r>
      <w:proofErr w:type="gramEnd"/>
      <w:r w:rsidRPr="00BA5558">
        <w:rPr>
          <w:rFonts w:ascii="Times New Roman" w:hAnsi="Times New Roman" w:cs="Times New Roman"/>
          <w:kern w:val="2"/>
          <w14:ligatures w14:val="standardContextual"/>
        </w:rPr>
        <w:t xml:space="preserve"> clinic on 14 September 2021. </w:t>
      </w:r>
    </w:p>
    <w:p w14:paraId="123FEBF3" w14:textId="77777777" w:rsidR="00BA5558" w:rsidRPr="00BA5558" w:rsidRDefault="00BA5558" w:rsidP="00BA5558">
      <w:pPr>
        <w:ind w:left="720"/>
        <w:contextualSpacing/>
        <w:rPr>
          <w:rFonts w:ascii="Times New Roman" w:hAnsi="Times New Roman" w:cs="Times New Roman"/>
          <w:kern w:val="2"/>
          <w14:ligatures w14:val="standardContextual"/>
        </w:rPr>
      </w:pPr>
    </w:p>
    <w:p w14:paraId="394B8AFD"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Dr Liu explained that dissociative seizures are changes in behaviour that resemble epileptic seizures, but unlike epileptic seizures, they are not caused by abnormal bursts of electrical activity within the brain, and they do not compromise breathing or circulation. These dissociative episodes were very real events where the brain will </w:t>
      </w:r>
      <w:proofErr w:type="spellStart"/>
      <w:r w:rsidRPr="00BA5558">
        <w:rPr>
          <w:rFonts w:ascii="Times New Roman" w:hAnsi="Times New Roman" w:cs="Times New Roman"/>
          <w:kern w:val="2"/>
          <w14:ligatures w14:val="standardContextual"/>
        </w:rPr>
        <w:t>shutdown</w:t>
      </w:r>
      <w:proofErr w:type="spellEnd"/>
      <w:r w:rsidRPr="00BA5558">
        <w:rPr>
          <w:rFonts w:ascii="Times New Roman" w:hAnsi="Times New Roman" w:cs="Times New Roman"/>
          <w:kern w:val="2"/>
          <w14:ligatures w14:val="standardContextual"/>
        </w:rPr>
        <w:t xml:space="preserve"> for a while often </w:t>
      </w:r>
      <w:proofErr w:type="gramStart"/>
      <w:r w:rsidRPr="00BA5558">
        <w:rPr>
          <w:rFonts w:ascii="Times New Roman" w:hAnsi="Times New Roman" w:cs="Times New Roman"/>
          <w:kern w:val="2"/>
          <w14:ligatures w14:val="standardContextual"/>
        </w:rPr>
        <w:t>as a result of</w:t>
      </w:r>
      <w:proofErr w:type="gramEnd"/>
      <w:r w:rsidRPr="00BA5558">
        <w:rPr>
          <w:rFonts w:ascii="Times New Roman" w:hAnsi="Times New Roman" w:cs="Times New Roman"/>
          <w:kern w:val="2"/>
          <w14:ligatures w14:val="standardContextual"/>
        </w:rPr>
        <w:t xml:space="preserve"> emotional overwhelm.</w:t>
      </w:r>
    </w:p>
    <w:p w14:paraId="221FF137" w14:textId="77777777" w:rsidR="00BA5558" w:rsidRPr="00BA5558" w:rsidRDefault="00BA5558" w:rsidP="00BA5558">
      <w:pPr>
        <w:ind w:left="720"/>
        <w:contextualSpacing/>
        <w:rPr>
          <w:rFonts w:ascii="Times New Roman" w:hAnsi="Times New Roman" w:cs="Times New Roman"/>
          <w:kern w:val="2"/>
          <w14:ligatures w14:val="standardContextual"/>
        </w:rPr>
      </w:pPr>
    </w:p>
    <w:p w14:paraId="3E7594A3"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Dr Liu explained that treatment for dissociative seizures involved exploring the underlying psychosocial triggers and might possibly include trauma therapy. </w:t>
      </w:r>
    </w:p>
    <w:p w14:paraId="3FD3F9E5" w14:textId="77777777" w:rsidR="00BA5558" w:rsidRPr="00BA5558" w:rsidRDefault="00BA5558" w:rsidP="00BA5558">
      <w:pPr>
        <w:ind w:left="720"/>
        <w:contextualSpacing/>
        <w:rPr>
          <w:rFonts w:ascii="Times New Roman" w:hAnsi="Times New Roman" w:cs="Times New Roman"/>
          <w:kern w:val="2"/>
          <w14:ligatures w14:val="standardContextual"/>
        </w:rPr>
      </w:pPr>
    </w:p>
    <w:p w14:paraId="4226A760"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Molly had already been prescribed an anti-seizure medication, </w:t>
      </w:r>
      <w:r w:rsidRPr="00BA5558">
        <w:rPr>
          <w:rFonts w:ascii="Times New Roman" w:hAnsi="Times New Roman" w:cs="Times New Roman"/>
          <w:i/>
          <w:iCs/>
          <w:kern w:val="2"/>
          <w14:ligatures w14:val="standardContextual"/>
        </w:rPr>
        <w:t>topiramate</w:t>
      </w:r>
      <w:r w:rsidRPr="00BA5558">
        <w:rPr>
          <w:rFonts w:ascii="Times New Roman" w:hAnsi="Times New Roman" w:cs="Times New Roman"/>
          <w:kern w:val="2"/>
          <w14:ligatures w14:val="standardContextual"/>
        </w:rPr>
        <w:t>, by her psychiatrist, as a mood stabiliser for eating disorder not because of any epilepsy diagnosis. Again, the frequency of episodes despite anti-convulsion medication would, Dr Liu said, lend itself to a diagnosis of non-epileptic attack disorder.</w:t>
      </w:r>
    </w:p>
    <w:p w14:paraId="5FEFD7E7" w14:textId="77777777" w:rsidR="00BA5558" w:rsidRPr="00BA5558" w:rsidRDefault="00BA5558" w:rsidP="00BA5558">
      <w:pPr>
        <w:ind w:left="720"/>
        <w:contextualSpacing/>
        <w:rPr>
          <w:rFonts w:ascii="Times New Roman" w:hAnsi="Times New Roman" w:cs="Times New Roman"/>
          <w:kern w:val="2"/>
          <w14:ligatures w14:val="standardContextual"/>
        </w:rPr>
      </w:pPr>
    </w:p>
    <w:p w14:paraId="0F3AA472"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Dr Liu took a full history during the consultation and reviewed </w:t>
      </w:r>
      <w:proofErr w:type="gramStart"/>
      <w:r w:rsidRPr="00BA5558">
        <w:rPr>
          <w:rFonts w:ascii="Times New Roman" w:hAnsi="Times New Roman" w:cs="Times New Roman"/>
          <w:kern w:val="2"/>
          <w14:ligatures w14:val="standardContextual"/>
        </w:rPr>
        <w:t>all of</w:t>
      </w:r>
      <w:proofErr w:type="gramEnd"/>
      <w:r w:rsidRPr="00BA5558">
        <w:rPr>
          <w:rFonts w:ascii="Times New Roman" w:hAnsi="Times New Roman" w:cs="Times New Roman"/>
          <w:kern w:val="2"/>
          <w14:ligatures w14:val="standardContextual"/>
        </w:rPr>
        <w:t xml:space="preserve"> the relevant medical records and test results. She concurred with Dr Adib-Samii’s diagnosis, namely that Molly was suffering </w:t>
      </w:r>
      <w:r w:rsidRPr="00BA5558">
        <w:rPr>
          <w:rFonts w:ascii="Times New Roman" w:hAnsi="Times New Roman" w:cs="Times New Roman"/>
          <w:kern w:val="2"/>
          <w14:ligatures w14:val="standardContextual"/>
        </w:rPr>
        <w:lastRenderedPageBreak/>
        <w:t>from dissociative seizures and that she was vulnerable to these due to her diagnoses of EUPD, PTSD, anxiety and previous childhood trauma.</w:t>
      </w:r>
    </w:p>
    <w:p w14:paraId="57C34FA0" w14:textId="77777777" w:rsidR="00BA5558" w:rsidRPr="00BA5558" w:rsidRDefault="00BA5558" w:rsidP="00BA5558">
      <w:pPr>
        <w:ind w:left="720"/>
        <w:contextualSpacing/>
        <w:rPr>
          <w:rFonts w:ascii="Times New Roman" w:hAnsi="Times New Roman" w:cs="Times New Roman"/>
          <w:kern w:val="2"/>
          <w14:ligatures w14:val="standardContextual"/>
        </w:rPr>
      </w:pPr>
    </w:p>
    <w:p w14:paraId="7AD29F63"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Further, she explained this diagnosis was supported by the events of 31 May 2021, when Molly experienced an episode in the lift of the hospital. The crash team were called and found Molly experiencing irregular shaking movements but maintaining her own airway, saturating on room air at 96%, and with normal observations. The medical team had also diagnosed a likely non-epileptic attack.</w:t>
      </w:r>
    </w:p>
    <w:p w14:paraId="7D39993D" w14:textId="77777777" w:rsidR="00BA5558" w:rsidRPr="00BA5558" w:rsidRDefault="00BA5558" w:rsidP="00BA5558">
      <w:pPr>
        <w:ind w:left="720"/>
        <w:contextualSpacing/>
        <w:rPr>
          <w:rFonts w:ascii="Times New Roman" w:hAnsi="Times New Roman" w:cs="Times New Roman"/>
          <w:kern w:val="2"/>
          <w14:ligatures w14:val="standardContextual"/>
        </w:rPr>
      </w:pPr>
    </w:p>
    <w:p w14:paraId="25B8B82A"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Molly was provided with an information booklet [S608], which I considered at the inquest in 2024. It provided advice on grounding techniques so that Molly could manage her mood and emotions at times of stress in the hope of preventing the cycle leading to a dissociative seizure. </w:t>
      </w:r>
    </w:p>
    <w:p w14:paraId="3A7DF89A" w14:textId="77777777" w:rsidR="00BA5558" w:rsidRPr="00BA5558" w:rsidRDefault="00BA5558" w:rsidP="00BA5558">
      <w:pPr>
        <w:ind w:left="720"/>
        <w:contextualSpacing/>
        <w:rPr>
          <w:rFonts w:ascii="Times New Roman" w:hAnsi="Times New Roman" w:cs="Times New Roman"/>
          <w:kern w:val="2"/>
          <w14:ligatures w14:val="standardContextual"/>
        </w:rPr>
      </w:pPr>
    </w:p>
    <w:p w14:paraId="0DB7018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Dr Liu had kindly considered the neuropathology report prepared by Dr Scott, Consultant neuropathologist. The examination of Molly’s brain was largely unremarkable save for some evidence of hypoxic insult, which she said was to be expected following a cardiac event and was not evidence of epilepsy. </w:t>
      </w:r>
    </w:p>
    <w:p w14:paraId="40C1E910" w14:textId="77777777" w:rsidR="00BA5558" w:rsidRPr="00BA5558" w:rsidRDefault="00BA5558" w:rsidP="00BA5558">
      <w:pPr>
        <w:ind w:left="720"/>
        <w:contextualSpacing/>
        <w:rPr>
          <w:rFonts w:ascii="Times New Roman" w:hAnsi="Times New Roman" w:cs="Times New Roman"/>
          <w:kern w:val="2"/>
          <w14:ligatures w14:val="standardContextual"/>
        </w:rPr>
      </w:pPr>
    </w:p>
    <w:p w14:paraId="6A16E8EC"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The live evidence taken from Dr Liu focused on whether (a) the original diagnosis of dissociative seizures was inaccurate, (b) whether dissociative seizures could evolve into or co-exist with epileptic seizures and (c) if these were dissociative seizures, did they pose a risk of death.</w:t>
      </w:r>
    </w:p>
    <w:p w14:paraId="0BF284F9" w14:textId="77777777" w:rsidR="00BA5558" w:rsidRPr="00BA5558" w:rsidRDefault="00BA5558" w:rsidP="00BA5558">
      <w:pPr>
        <w:ind w:left="720"/>
        <w:contextualSpacing/>
        <w:rPr>
          <w:rFonts w:ascii="Times New Roman" w:hAnsi="Times New Roman" w:cs="Times New Roman"/>
          <w:kern w:val="2"/>
          <w14:ligatures w14:val="standardContextual"/>
        </w:rPr>
      </w:pPr>
    </w:p>
    <w:p w14:paraId="71E3F2C3"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Dr Liu explained that the distinction between epileptic and non-epileptic seizures was clinical. She remained of the opinion that the presentation up to September 2021 was of non-epileptic seizure activity, and the negative findings of the neuropathology report also supported the diagnosis reached in life. I note that the description of the seizure-like episodes and the CCTV of 28 May 2022, demonstrate a continuation of the nature of the events described by Doctors Adib-Samii and Liu as ‘dissociative </w:t>
      </w:r>
      <w:proofErr w:type="gramStart"/>
      <w:r w:rsidRPr="00BA5558">
        <w:rPr>
          <w:rFonts w:ascii="Times New Roman" w:hAnsi="Times New Roman" w:cs="Times New Roman"/>
          <w:kern w:val="2"/>
          <w14:ligatures w14:val="standardContextual"/>
        </w:rPr>
        <w:t>seizures’</w:t>
      </w:r>
      <w:proofErr w:type="gramEnd"/>
      <w:r w:rsidRPr="00BA5558">
        <w:rPr>
          <w:rFonts w:ascii="Times New Roman" w:hAnsi="Times New Roman" w:cs="Times New Roman"/>
          <w:kern w:val="2"/>
          <w14:ligatures w14:val="standardContextual"/>
        </w:rPr>
        <w:t>.</w:t>
      </w:r>
    </w:p>
    <w:p w14:paraId="50E5066B" w14:textId="77777777" w:rsidR="00BA5558" w:rsidRPr="00BA5558" w:rsidRDefault="00BA5558" w:rsidP="00BA5558">
      <w:pPr>
        <w:ind w:left="720"/>
        <w:contextualSpacing/>
        <w:rPr>
          <w:rFonts w:ascii="Times New Roman" w:hAnsi="Times New Roman" w:cs="Times New Roman"/>
          <w:kern w:val="2"/>
          <w14:ligatures w14:val="standardContextual"/>
        </w:rPr>
      </w:pPr>
    </w:p>
    <w:p w14:paraId="7D34202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Liu explained there was no evidence of dissociative seizures turning into epilepsy but at the same time that is not to say a person could not develop epilepsy, although this would be very rare, and in those rare cases where a patient has experienced both, it has been seen the other way around i.e. epileptic seizures being controlled by medication but stress bringing on dissociative episodes.</w:t>
      </w:r>
    </w:p>
    <w:p w14:paraId="53C20D26" w14:textId="77777777" w:rsidR="00BA5558" w:rsidRPr="00BA5558" w:rsidRDefault="00BA5558" w:rsidP="00BA5558">
      <w:pPr>
        <w:ind w:left="720"/>
        <w:contextualSpacing/>
        <w:rPr>
          <w:rFonts w:ascii="Times New Roman" w:hAnsi="Times New Roman" w:cs="Times New Roman"/>
          <w:kern w:val="2"/>
          <w14:ligatures w14:val="standardContextual"/>
        </w:rPr>
      </w:pPr>
    </w:p>
    <w:p w14:paraId="567F3F3F"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Liu explained there was no clinical evidence that patients can die from dissociative episodes, because the episodes do not interfere with breathing or circulation. However, there is an increased risk of premature death more generally for those with psychiatric problems.</w:t>
      </w:r>
    </w:p>
    <w:p w14:paraId="6AAA48EC" w14:textId="77777777" w:rsidR="00BA5558" w:rsidRPr="00BA5558" w:rsidRDefault="00BA5558" w:rsidP="00BA5558">
      <w:pPr>
        <w:ind w:left="720"/>
        <w:contextualSpacing/>
        <w:rPr>
          <w:rFonts w:ascii="Times New Roman" w:hAnsi="Times New Roman" w:cs="Times New Roman"/>
          <w:kern w:val="2"/>
          <w14:ligatures w14:val="standardContextual"/>
        </w:rPr>
      </w:pPr>
    </w:p>
    <w:p w14:paraId="21BC7B4D"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I called evidence from Dr Liu after she had heard from the experts addressing cause of death. The respective opinions are set out in more detail below. Both Dr Scott and Professor Nolan had opined that if the neurology opinion remained that Molly’s seizures were non-epileptic, then the most likely cause of Molly’s death was a sudden cardiac arrythmia. Dr Liu said, “</w:t>
      </w:r>
      <w:r w:rsidRPr="00BA5558">
        <w:rPr>
          <w:rFonts w:ascii="Times New Roman" w:hAnsi="Times New Roman" w:cs="Times New Roman"/>
          <w:i/>
          <w:iCs/>
          <w:kern w:val="2"/>
          <w14:ligatures w14:val="standardContextual"/>
        </w:rPr>
        <w:t>I agree with what was said yesterday, and I think it is unlikely Molly died from epilepsy de novo</w:t>
      </w:r>
      <w:r w:rsidRPr="00BA5558">
        <w:rPr>
          <w:rFonts w:ascii="Times New Roman" w:hAnsi="Times New Roman" w:cs="Times New Roman"/>
          <w:kern w:val="2"/>
          <w14:ligatures w14:val="standardContextual"/>
        </w:rPr>
        <w:t>”. She explained that death from a one-off seizure would typically involve a violent tonic-</w:t>
      </w:r>
      <w:proofErr w:type="spellStart"/>
      <w:r w:rsidRPr="00BA5558">
        <w:rPr>
          <w:rFonts w:ascii="Times New Roman" w:hAnsi="Times New Roman" w:cs="Times New Roman"/>
          <w:kern w:val="2"/>
          <w14:ligatures w14:val="standardContextual"/>
        </w:rPr>
        <w:t>clonic</w:t>
      </w:r>
      <w:proofErr w:type="spellEnd"/>
      <w:r w:rsidRPr="00BA5558">
        <w:rPr>
          <w:rFonts w:ascii="Times New Roman" w:hAnsi="Times New Roman" w:cs="Times New Roman"/>
          <w:kern w:val="2"/>
          <w14:ligatures w14:val="standardContextual"/>
        </w:rPr>
        <w:t xml:space="preserve"> seizure of which one might expect to have seen some unnatural positioning of Molly’s body, tongue biting etc. Molly was discovered deceased in bed still lying on her side, with no obvious evidence of seizure activity.</w:t>
      </w:r>
    </w:p>
    <w:p w14:paraId="56D2EC39" w14:textId="77777777" w:rsidR="00BA5558" w:rsidRPr="00BA5558" w:rsidRDefault="00BA5558" w:rsidP="00BA5558">
      <w:pPr>
        <w:ind w:left="720"/>
        <w:contextualSpacing/>
        <w:rPr>
          <w:rFonts w:ascii="Times New Roman" w:hAnsi="Times New Roman" w:cs="Times New Roman"/>
          <w:kern w:val="2"/>
          <w14:ligatures w14:val="standardContextual"/>
        </w:rPr>
      </w:pPr>
    </w:p>
    <w:p w14:paraId="74BD29D6" w14:textId="0BFEFE1F" w:rsid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Dr Liu agreed with Professor Nolan and Dr Scott, that in those circumstances, the cause of Molly’s death was likely to be a cardiac arrhythmia rather than a fatal </w:t>
      </w:r>
      <w:proofErr w:type="gramStart"/>
      <w:r w:rsidRPr="00BA5558">
        <w:rPr>
          <w:rFonts w:ascii="Times New Roman" w:hAnsi="Times New Roman" w:cs="Times New Roman"/>
          <w:kern w:val="2"/>
          <w14:ligatures w14:val="standardContextual"/>
        </w:rPr>
        <w:t>seizure</w:t>
      </w:r>
      <w:proofErr w:type="gramEnd"/>
      <w:r w:rsidRPr="00BA5558">
        <w:rPr>
          <w:rFonts w:ascii="Times New Roman" w:hAnsi="Times New Roman" w:cs="Times New Roman"/>
          <w:kern w:val="2"/>
          <w14:ligatures w14:val="standardContextual"/>
        </w:rPr>
        <w:t xml:space="preserve"> but nobody could rule out entirely a first seizure.</w:t>
      </w:r>
      <w:r w:rsidR="0074734B">
        <w:rPr>
          <w:rFonts w:ascii="Times New Roman" w:hAnsi="Times New Roman" w:cs="Times New Roman"/>
          <w:kern w:val="2"/>
          <w14:ligatures w14:val="standardContextual"/>
        </w:rPr>
        <w:t xml:space="preserve"> As I shall come on to discus, it is not necessary for a coroner to rule out all other remote possibilities, but there needs to be </w:t>
      </w:r>
      <w:r w:rsidR="0074734B" w:rsidRPr="001574BF">
        <w:rPr>
          <w:rFonts w:ascii="Times New Roman" w:hAnsi="Times New Roman" w:cs="Times New Roman"/>
          <w:i/>
          <w:iCs/>
          <w:kern w:val="2"/>
          <w14:ligatures w14:val="standardContextual"/>
        </w:rPr>
        <w:t>some</w:t>
      </w:r>
      <w:r w:rsidR="0074734B">
        <w:rPr>
          <w:rFonts w:ascii="Times New Roman" w:hAnsi="Times New Roman" w:cs="Times New Roman"/>
          <w:kern w:val="2"/>
          <w14:ligatures w14:val="standardContextual"/>
        </w:rPr>
        <w:t xml:space="preserve"> evidence on which the coroner can hang their findings</w:t>
      </w:r>
      <w:r w:rsidR="001574BF">
        <w:rPr>
          <w:rFonts w:ascii="Times New Roman" w:hAnsi="Times New Roman" w:cs="Times New Roman"/>
          <w:kern w:val="2"/>
          <w14:ligatures w14:val="standardContextual"/>
        </w:rPr>
        <w:t>.</w:t>
      </w:r>
    </w:p>
    <w:p w14:paraId="0DE9C164" w14:textId="77777777" w:rsidR="00BA5558" w:rsidRPr="00BA5558" w:rsidRDefault="00BA5558" w:rsidP="00BA5558">
      <w:pPr>
        <w:spacing w:after="0" w:line="240" w:lineRule="auto"/>
        <w:rPr>
          <w:rFonts w:ascii="Times New Roman" w:eastAsia="Times New Roman" w:hAnsi="Times New Roman" w:cs="Times New Roman"/>
          <w:b/>
          <w:bCs/>
          <w:u w:val="single"/>
          <w:lang w:val="en-US"/>
        </w:rPr>
      </w:pPr>
      <w:r w:rsidRPr="00BA5558">
        <w:rPr>
          <w:rFonts w:ascii="Times New Roman" w:eastAsia="Times New Roman" w:hAnsi="Times New Roman" w:cs="Times New Roman"/>
          <w:b/>
          <w:bCs/>
          <w:u w:val="single"/>
          <w:lang w:val="en-US"/>
        </w:rPr>
        <w:lastRenderedPageBreak/>
        <w:t>ELYSIUM HEALTHCARE, FARNDON UNIT, ASTER WARD 14 OCTOBER 2021 – 29 MAY 2022</w:t>
      </w:r>
    </w:p>
    <w:p w14:paraId="5BACD738" w14:textId="77777777" w:rsidR="00BA5558" w:rsidRPr="00BA5558" w:rsidRDefault="00BA5558" w:rsidP="00BA5558">
      <w:pPr>
        <w:spacing w:after="0" w:line="240" w:lineRule="auto"/>
        <w:rPr>
          <w:rFonts w:ascii="Times New Roman" w:eastAsia="Times New Roman" w:hAnsi="Times New Roman" w:cs="Times New Roman"/>
          <w:b/>
          <w:bCs/>
          <w:u w:val="single"/>
          <w:lang w:val="en-US"/>
        </w:rPr>
      </w:pPr>
    </w:p>
    <w:p w14:paraId="10C95A89" w14:textId="77777777" w:rsidR="00BA5558" w:rsidRPr="00BA5558" w:rsidRDefault="00BA5558" w:rsidP="00BA5558">
      <w:pPr>
        <w:spacing w:after="0" w:line="240" w:lineRule="auto"/>
        <w:rPr>
          <w:rFonts w:ascii="Times New Roman" w:eastAsia="Times New Roman" w:hAnsi="Times New Roman" w:cs="Times New Roman"/>
          <w:lang w:val="en-US"/>
        </w:rPr>
      </w:pPr>
    </w:p>
    <w:p w14:paraId="17A2EF6C" w14:textId="1DFAD4AF"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Molly arrived at the Farndon Unit, Nottinghamshire, on 14 October 202</w:t>
      </w:r>
      <w:r w:rsidR="006974D0">
        <w:rPr>
          <w:rFonts w:ascii="Times New Roman" w:hAnsi="Times New Roman" w:cs="Times New Roman"/>
          <w:kern w:val="2"/>
          <w14:ligatures w14:val="standardContextual"/>
        </w:rPr>
        <w:t>1</w:t>
      </w:r>
      <w:r w:rsidRPr="00BA5558">
        <w:rPr>
          <w:rFonts w:ascii="Times New Roman" w:hAnsi="Times New Roman" w:cs="Times New Roman"/>
          <w:kern w:val="2"/>
          <w14:ligatures w14:val="standardContextual"/>
        </w:rPr>
        <w:t xml:space="preserve">. She continued to suffer with symptoms associated with her mental health, dissociative </w:t>
      </w:r>
      <w:r w:rsidR="00240028">
        <w:rPr>
          <w:rFonts w:ascii="Times New Roman" w:hAnsi="Times New Roman" w:cs="Times New Roman"/>
          <w:kern w:val="2"/>
          <w14:ligatures w14:val="standardContextual"/>
        </w:rPr>
        <w:t>seizures</w:t>
      </w:r>
      <w:r w:rsidRPr="00BA5558">
        <w:rPr>
          <w:rFonts w:ascii="Times New Roman" w:hAnsi="Times New Roman" w:cs="Times New Roman"/>
          <w:kern w:val="2"/>
          <w14:ligatures w14:val="standardContextual"/>
        </w:rPr>
        <w:t>, and episodes of self-harm.</w:t>
      </w:r>
    </w:p>
    <w:p w14:paraId="60C7B7CE" w14:textId="77777777" w:rsidR="00BA5558" w:rsidRPr="00BA5558" w:rsidRDefault="00BA5558" w:rsidP="00BA5558">
      <w:pPr>
        <w:ind w:left="360"/>
        <w:contextualSpacing/>
        <w:rPr>
          <w:rFonts w:ascii="Times New Roman" w:hAnsi="Times New Roman" w:cs="Times New Roman"/>
          <w:kern w:val="2"/>
          <w14:ligatures w14:val="standardContextual"/>
        </w:rPr>
      </w:pPr>
    </w:p>
    <w:p w14:paraId="68E3552A"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During the period spent in care in Nottinghamshire, Molly was registered with the East Bridgford Medical Centre. From 18 October 2021, Dr Christopher Cope was Molly’s GP [S440]. He kindly provided a written statement to the inquest as well as a copy of Molly’s primary care record.</w:t>
      </w:r>
    </w:p>
    <w:p w14:paraId="74472BB5" w14:textId="77777777" w:rsidR="00BA5558" w:rsidRPr="00BA5558" w:rsidRDefault="00BA5558" w:rsidP="00BA5558">
      <w:pPr>
        <w:ind w:left="720"/>
        <w:contextualSpacing/>
        <w:rPr>
          <w:rFonts w:ascii="Times New Roman" w:hAnsi="Times New Roman" w:cs="Times New Roman"/>
          <w:kern w:val="2"/>
          <w14:ligatures w14:val="standardContextual"/>
        </w:rPr>
      </w:pPr>
    </w:p>
    <w:p w14:paraId="6964BDD5"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Dr Cope confirmed Molly was not receiving any regular repeat medication from the practice and that all mental health medications were prescribed by her responsible clinician at Farndon.</w:t>
      </w:r>
    </w:p>
    <w:p w14:paraId="58D3709D" w14:textId="77777777" w:rsidR="00BA5558" w:rsidRPr="00BA5558" w:rsidRDefault="00BA5558" w:rsidP="00BA5558">
      <w:pPr>
        <w:ind w:left="720"/>
        <w:contextualSpacing/>
        <w:rPr>
          <w:rFonts w:ascii="Times New Roman" w:hAnsi="Times New Roman" w:cs="Times New Roman"/>
          <w:kern w:val="2"/>
          <w14:ligatures w14:val="standardContextual"/>
        </w:rPr>
      </w:pPr>
    </w:p>
    <w:p w14:paraId="429427E1" w14:textId="31C624C6"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The practice had appointed Associate Physician Ben Goude as the practice lead for patients at the Farndon Unit. He would attend the unit for face-to-face appointments with the patients and, where appropriate, </w:t>
      </w:r>
      <w:r w:rsidR="001574BF">
        <w:rPr>
          <w:rFonts w:ascii="Times New Roman" w:hAnsi="Times New Roman" w:cs="Times New Roman"/>
          <w:kern w:val="2"/>
          <w14:ligatures w14:val="standardContextual"/>
        </w:rPr>
        <w:t>w</w:t>
      </w:r>
      <w:r w:rsidRPr="00BA5558">
        <w:rPr>
          <w:rFonts w:ascii="Times New Roman" w:hAnsi="Times New Roman" w:cs="Times New Roman"/>
          <w:kern w:val="2"/>
          <w14:ligatures w14:val="standardContextual"/>
        </w:rPr>
        <w:t>ould provide telephone advice.</w:t>
      </w:r>
    </w:p>
    <w:p w14:paraId="48CAAB58" w14:textId="77777777" w:rsidR="00BA5558" w:rsidRPr="00BA5558" w:rsidRDefault="00BA5558" w:rsidP="00BA5558">
      <w:pPr>
        <w:ind w:left="720"/>
        <w:contextualSpacing/>
        <w:rPr>
          <w:rFonts w:ascii="Times New Roman" w:hAnsi="Times New Roman" w:cs="Times New Roman"/>
          <w:kern w:val="2"/>
          <w14:ligatures w14:val="standardContextual"/>
        </w:rPr>
      </w:pPr>
    </w:p>
    <w:p w14:paraId="221C292F"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Associate Physician Goude gave evidence to the inquest as well as providing a written statement dated 9 February 2024. His involvement with Molly’s care was in relation to two aspects of Molly’s presentation, firstly, her self-injurious behaviour of ingesting foreign bodies and secondly, in relation to her ongoing seizure type episodes.</w:t>
      </w:r>
    </w:p>
    <w:p w14:paraId="2D64BE3A" w14:textId="77777777" w:rsidR="00BA5558" w:rsidRPr="00BA5558" w:rsidRDefault="00BA5558" w:rsidP="00BA5558">
      <w:pPr>
        <w:ind w:left="720"/>
        <w:contextualSpacing/>
        <w:rPr>
          <w:rFonts w:ascii="Times New Roman" w:hAnsi="Times New Roman" w:cs="Times New Roman"/>
          <w:kern w:val="2"/>
          <w14:ligatures w14:val="standardContextual"/>
        </w:rPr>
      </w:pPr>
    </w:p>
    <w:p w14:paraId="0CE27BDC"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AP Goude’s first clinical contact regarding Molly was on 20 October 2021. Molly had arrived at Farndon Unit and had reportedly swallowed a spoon. She was conveyed to Kingsmill Hospital where an x-ray was performed showing no foreign body. She was discharged back to the unit with advice to look for symptoms and return if necessary. </w:t>
      </w:r>
    </w:p>
    <w:p w14:paraId="67B650A8" w14:textId="77777777" w:rsidR="00BA5558" w:rsidRPr="00BA5558" w:rsidRDefault="00BA5558" w:rsidP="00BA5558">
      <w:pPr>
        <w:ind w:left="720"/>
        <w:contextualSpacing/>
        <w:rPr>
          <w:rFonts w:ascii="Times New Roman" w:hAnsi="Times New Roman" w:cs="Times New Roman"/>
          <w:kern w:val="2"/>
          <w14:ligatures w14:val="standardContextual"/>
        </w:rPr>
      </w:pPr>
    </w:p>
    <w:p w14:paraId="58411D8A"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There was liaison between the practice and Farndon about ongoing management over the following week. Molly had some ongoing abdominal pain and vomiting but it was noted she would consume large amounts of food and fluid which could often cause her to vomit. On 30 October 2021, Molly swallowed a toothbrush. She was taken to Kingsmill Hospital where the toothbrush was removed via endoscopic procedure. </w:t>
      </w:r>
    </w:p>
    <w:p w14:paraId="55170F2C" w14:textId="77777777" w:rsidR="00BA5558" w:rsidRPr="00BA5558" w:rsidRDefault="00BA5558" w:rsidP="00BA5558">
      <w:pPr>
        <w:ind w:left="720"/>
        <w:contextualSpacing/>
        <w:rPr>
          <w:rFonts w:ascii="Times New Roman" w:hAnsi="Times New Roman" w:cs="Times New Roman"/>
          <w:kern w:val="2"/>
          <w14:ligatures w14:val="standardContextual"/>
        </w:rPr>
      </w:pPr>
    </w:p>
    <w:p w14:paraId="70ADF53B"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Molly was admitted to hospital again on 5 November 2021 after calling an ambulance. She was admitted under the surgical team after a CT scan of her abdomen showed a foreign body within the sigmoid colon. She underwent a laparoscopic foreign body removal and stoma formation. </w:t>
      </w:r>
    </w:p>
    <w:p w14:paraId="5CA5C800" w14:textId="77777777" w:rsidR="00BA5558" w:rsidRPr="00BA5558" w:rsidRDefault="00BA5558" w:rsidP="00BA5558">
      <w:pPr>
        <w:ind w:left="720"/>
        <w:contextualSpacing/>
        <w:rPr>
          <w:rFonts w:ascii="Times New Roman" w:hAnsi="Times New Roman" w:cs="Times New Roman"/>
          <w:kern w:val="2"/>
          <w14:ligatures w14:val="standardContextual"/>
        </w:rPr>
      </w:pPr>
    </w:p>
    <w:p w14:paraId="5EF693AC"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Later in 2021, AP Goude was involved in advising in relation to the seizure episodes. On 10 December 2021, Molly had attended the urgent care centre after a history of recurrent collapses lasting 60 seconds with jerking movements of her limbs. Her observations were normal for her including some tachycardia. The urgent care centre had queried whether these episodes might be possible Postural Orthostatic Tachycardia Syndrome (POTS). </w:t>
      </w:r>
    </w:p>
    <w:p w14:paraId="348C0800" w14:textId="77777777" w:rsidR="00BA5558" w:rsidRPr="00BA5558" w:rsidRDefault="00BA5558" w:rsidP="00BA5558">
      <w:pPr>
        <w:ind w:left="720"/>
        <w:contextualSpacing/>
        <w:rPr>
          <w:rFonts w:ascii="Times New Roman" w:hAnsi="Times New Roman" w:cs="Times New Roman"/>
          <w:kern w:val="2"/>
          <w14:ligatures w14:val="standardContextual"/>
        </w:rPr>
      </w:pPr>
    </w:p>
    <w:p w14:paraId="7B1BABA8" w14:textId="6340C769"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There were numerous communications between the unit and AP Goude in the following weeks. The </w:t>
      </w:r>
      <w:r w:rsidR="006E52D6">
        <w:rPr>
          <w:rFonts w:ascii="Times New Roman" w:hAnsi="Times New Roman" w:cs="Times New Roman"/>
          <w:kern w:val="2"/>
          <w14:ligatures w14:val="standardContextual"/>
        </w:rPr>
        <w:t xml:space="preserve">primary practice nurse, Karen </w:t>
      </w:r>
      <w:proofErr w:type="spellStart"/>
      <w:r w:rsidR="006E52D6">
        <w:rPr>
          <w:rFonts w:ascii="Times New Roman" w:hAnsi="Times New Roman" w:cs="Times New Roman"/>
          <w:kern w:val="2"/>
          <w14:ligatures w14:val="standardContextual"/>
        </w:rPr>
        <w:t>kew</w:t>
      </w:r>
      <w:proofErr w:type="spellEnd"/>
      <w:r w:rsidR="006E52D6">
        <w:rPr>
          <w:rFonts w:ascii="Times New Roman" w:hAnsi="Times New Roman" w:cs="Times New Roman"/>
          <w:kern w:val="2"/>
          <w14:ligatures w14:val="standardContextual"/>
        </w:rPr>
        <w:t>, was</w:t>
      </w:r>
      <w:r w:rsidRPr="00BA5558">
        <w:rPr>
          <w:rFonts w:ascii="Times New Roman" w:hAnsi="Times New Roman" w:cs="Times New Roman"/>
          <w:kern w:val="2"/>
          <w14:ligatures w14:val="standardContextual"/>
        </w:rPr>
        <w:t xml:space="preserve"> seeking a care plan for the ongoing managing of these episodes. AP Goude said he agreed that the description of the episodes would fit with a non-epileptic attack disorder. AP Goude agreed that the unit did </w:t>
      </w:r>
      <w:r w:rsidRPr="00BA5558">
        <w:rPr>
          <w:rFonts w:ascii="Times New Roman" w:hAnsi="Times New Roman" w:cs="Times New Roman"/>
          <w:i/>
          <w:iCs/>
          <w:kern w:val="2"/>
          <w14:ligatures w14:val="standardContextual"/>
        </w:rPr>
        <w:t>not</w:t>
      </w:r>
      <w:r w:rsidRPr="00BA5558">
        <w:rPr>
          <w:rFonts w:ascii="Times New Roman" w:hAnsi="Times New Roman" w:cs="Times New Roman"/>
          <w:kern w:val="2"/>
          <w14:ligatures w14:val="standardContextual"/>
        </w:rPr>
        <w:t xml:space="preserve"> need to call an ambulance on each occasion but only if there was concern that this was an epileptic seizure or any sign of cardio/respiratory distress. Molly was to continue to be monitored with NEWS2 observations</w:t>
      </w:r>
      <w:r w:rsidR="005B4EF8">
        <w:rPr>
          <w:rFonts w:ascii="Times New Roman" w:hAnsi="Times New Roman" w:cs="Times New Roman"/>
          <w:kern w:val="2"/>
          <w14:ligatures w14:val="standardContextual"/>
        </w:rPr>
        <w:t xml:space="preserve"> during these episodes</w:t>
      </w:r>
      <w:r w:rsidRPr="00BA5558">
        <w:rPr>
          <w:rFonts w:ascii="Times New Roman" w:hAnsi="Times New Roman" w:cs="Times New Roman"/>
          <w:kern w:val="2"/>
          <w14:ligatures w14:val="standardContextual"/>
        </w:rPr>
        <w:t>.</w:t>
      </w:r>
    </w:p>
    <w:p w14:paraId="6F954D0E" w14:textId="77777777" w:rsidR="00BA5558" w:rsidRPr="00BA5558" w:rsidRDefault="00BA5558" w:rsidP="00BA5558">
      <w:pPr>
        <w:ind w:left="720"/>
        <w:contextualSpacing/>
        <w:rPr>
          <w:rFonts w:ascii="Times New Roman" w:hAnsi="Times New Roman" w:cs="Times New Roman"/>
          <w:kern w:val="2"/>
          <w14:ligatures w14:val="standardContextual"/>
        </w:rPr>
      </w:pPr>
    </w:p>
    <w:p w14:paraId="4DBA0A32"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lastRenderedPageBreak/>
        <w:t xml:space="preserve">On 22 December 2021, Molly attended a face-to-face appointment with AP Goude. She explained that she felt there were two different presentations, seizures and passing out. She said the passing out was happening daily and tended to occur when going from sitting to standing. The seizures she said would come on without warning and she would go to the floor, unable to move but aware of her surroundings. Molly was examined with nothing abnormal detected. </w:t>
      </w:r>
    </w:p>
    <w:p w14:paraId="75260098" w14:textId="77777777" w:rsidR="00BA5558" w:rsidRPr="00BA5558" w:rsidRDefault="00BA5558" w:rsidP="00BA5558">
      <w:pPr>
        <w:ind w:left="720"/>
        <w:contextualSpacing/>
        <w:rPr>
          <w:rFonts w:ascii="Times New Roman" w:hAnsi="Times New Roman" w:cs="Times New Roman"/>
          <w:kern w:val="2"/>
          <w14:ligatures w14:val="standardContextual"/>
        </w:rPr>
      </w:pPr>
    </w:p>
    <w:p w14:paraId="4DF1BEA7"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During this appointment, Molly became vacant and was lowered to the floor. This incident lasted briefly and Molly responded to AP Goude’s commands. Molly said this was a fainting episode. AP Goude planned to write to NUH neurology seeking advice and guidance.</w:t>
      </w:r>
    </w:p>
    <w:p w14:paraId="4E2BFB30" w14:textId="77777777" w:rsidR="00BA5558" w:rsidRPr="00BA5558" w:rsidRDefault="00BA5558" w:rsidP="00BA5558">
      <w:pPr>
        <w:ind w:left="720"/>
        <w:contextualSpacing/>
        <w:rPr>
          <w:rFonts w:ascii="Times New Roman" w:hAnsi="Times New Roman" w:cs="Times New Roman"/>
          <w:kern w:val="2"/>
          <w14:ligatures w14:val="standardContextual"/>
        </w:rPr>
      </w:pPr>
    </w:p>
    <w:p w14:paraId="08503735"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Dr Fahim responded on 31 December 2021, agreeing with the previous diagnosis of NEAD. They felt that addressing Molly’s mental health optimally would be of benefit. </w:t>
      </w:r>
    </w:p>
    <w:p w14:paraId="0862ACC5" w14:textId="77777777" w:rsidR="00BA5558" w:rsidRPr="00BA5558" w:rsidRDefault="00BA5558" w:rsidP="00BA5558">
      <w:pPr>
        <w:ind w:left="720"/>
        <w:contextualSpacing/>
        <w:rPr>
          <w:rFonts w:ascii="Times New Roman" w:hAnsi="Times New Roman" w:cs="Times New Roman"/>
          <w:kern w:val="2"/>
          <w14:ligatures w14:val="standardContextual"/>
        </w:rPr>
      </w:pPr>
    </w:p>
    <w:p w14:paraId="4C8AC41A" w14:textId="6F93CBAD"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AP Goude </w:t>
      </w:r>
      <w:r w:rsidR="00EB5497">
        <w:rPr>
          <w:rFonts w:ascii="Times New Roman" w:hAnsi="Times New Roman" w:cs="Times New Roman"/>
          <w:kern w:val="2"/>
          <w14:ligatures w14:val="standardContextual"/>
        </w:rPr>
        <w:t>told me</w:t>
      </w:r>
      <w:r w:rsidRPr="00BA5558">
        <w:rPr>
          <w:rFonts w:ascii="Times New Roman" w:hAnsi="Times New Roman" w:cs="Times New Roman"/>
          <w:kern w:val="2"/>
          <w14:ligatures w14:val="standardContextual"/>
        </w:rPr>
        <w:t xml:space="preserve"> there was evidence of Molly </w:t>
      </w:r>
      <w:r w:rsidR="00EB5497">
        <w:rPr>
          <w:rFonts w:ascii="Times New Roman" w:hAnsi="Times New Roman" w:cs="Times New Roman"/>
          <w:kern w:val="2"/>
          <w14:ligatures w14:val="standardContextual"/>
        </w:rPr>
        <w:t xml:space="preserve">regularly </w:t>
      </w:r>
      <w:r w:rsidRPr="00BA5558">
        <w:rPr>
          <w:rFonts w:ascii="Times New Roman" w:hAnsi="Times New Roman" w:cs="Times New Roman"/>
          <w:kern w:val="2"/>
          <w14:ligatures w14:val="standardContextual"/>
        </w:rPr>
        <w:t xml:space="preserve">seeking </w:t>
      </w:r>
      <w:r w:rsidR="00EB5497">
        <w:rPr>
          <w:rFonts w:ascii="Times New Roman" w:hAnsi="Times New Roman" w:cs="Times New Roman"/>
          <w:kern w:val="2"/>
          <w14:ligatures w14:val="standardContextual"/>
        </w:rPr>
        <w:t xml:space="preserve">out </w:t>
      </w:r>
      <w:r w:rsidRPr="00BA5558">
        <w:rPr>
          <w:rFonts w:ascii="Times New Roman" w:hAnsi="Times New Roman" w:cs="Times New Roman"/>
          <w:kern w:val="2"/>
          <w14:ligatures w14:val="standardContextual"/>
        </w:rPr>
        <w:t>healthcare intervention and so it was agreed that if she contacted 111, the operator would speak to staff before dispatching an ambulance or providing advice.</w:t>
      </w:r>
    </w:p>
    <w:p w14:paraId="0291FEAD" w14:textId="77777777" w:rsidR="00BA5558" w:rsidRPr="00BA5558" w:rsidRDefault="00BA5558" w:rsidP="00BA5558">
      <w:pPr>
        <w:ind w:left="720"/>
        <w:contextualSpacing/>
        <w:rPr>
          <w:rFonts w:ascii="Times New Roman" w:hAnsi="Times New Roman" w:cs="Times New Roman"/>
          <w:kern w:val="2"/>
          <w14:ligatures w14:val="standardContextual"/>
        </w:rPr>
      </w:pPr>
    </w:p>
    <w:p w14:paraId="35E3F589"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Throughout early 2022, </w:t>
      </w:r>
      <w:proofErr w:type="gramStart"/>
      <w:r w:rsidRPr="00BA5558">
        <w:rPr>
          <w:rFonts w:ascii="Times New Roman" w:hAnsi="Times New Roman" w:cs="Times New Roman"/>
          <w:kern w:val="2"/>
          <w14:ligatures w14:val="standardContextual"/>
        </w:rPr>
        <w:t>the majority of</w:t>
      </w:r>
      <w:proofErr w:type="gramEnd"/>
      <w:r w:rsidRPr="00BA5558">
        <w:rPr>
          <w:rFonts w:ascii="Times New Roman" w:hAnsi="Times New Roman" w:cs="Times New Roman"/>
          <w:kern w:val="2"/>
          <w14:ligatures w14:val="standardContextual"/>
        </w:rPr>
        <w:t xml:space="preserve"> Molly’s hospital attendances were related to her swallowing or secreting foreign bodies, this was happening with some frequency. </w:t>
      </w:r>
    </w:p>
    <w:p w14:paraId="054F5594" w14:textId="77777777" w:rsidR="00BA5558" w:rsidRPr="00BA5558" w:rsidRDefault="00BA5558" w:rsidP="00BA5558">
      <w:pPr>
        <w:ind w:left="720"/>
        <w:contextualSpacing/>
        <w:rPr>
          <w:rFonts w:ascii="Times New Roman" w:hAnsi="Times New Roman" w:cs="Times New Roman"/>
          <w:kern w:val="2"/>
          <w14:ligatures w14:val="standardContextual"/>
        </w:rPr>
      </w:pPr>
    </w:p>
    <w:p w14:paraId="4F92B9D9"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On 14 May 2022, Molly swallowed a small key. She was taken to the Emergency Department where an abdominal x-ray was performed. The medical team decided not to remove it but to monitor and see if it passes. AP Goude provided safety netting advice including to attend ED if Molly deteriorated. Molly was reported to be continuing with abdominal pain and was inducing vomiting. AP Goude documented that it was difficult to balance Molly’s history of symptoms with that of those reported by staff as Molly was frequently seeking transfer to hospital. </w:t>
      </w:r>
    </w:p>
    <w:p w14:paraId="4AF0A4AE" w14:textId="77777777" w:rsidR="00BA5558" w:rsidRPr="00BA5558" w:rsidRDefault="00BA5558" w:rsidP="00BA5558">
      <w:pPr>
        <w:ind w:left="720"/>
        <w:contextualSpacing/>
        <w:rPr>
          <w:rFonts w:ascii="Times New Roman" w:hAnsi="Times New Roman" w:cs="Times New Roman"/>
          <w:kern w:val="2"/>
          <w14:ligatures w14:val="standardContextual"/>
        </w:rPr>
      </w:pPr>
    </w:p>
    <w:p w14:paraId="0CEA81CD"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On 19 May 2022, Molly attended the urgent treatment centre. The medical team arranged a CT chest and abdomen. The key was visible in the mid abdomen and Molly was discharged back to the unit.</w:t>
      </w:r>
    </w:p>
    <w:p w14:paraId="1B82601B" w14:textId="77777777" w:rsidR="00BA5558" w:rsidRPr="00BA5558" w:rsidRDefault="00BA5558" w:rsidP="00BA5558">
      <w:pPr>
        <w:ind w:left="720"/>
        <w:contextualSpacing/>
        <w:rPr>
          <w:rFonts w:ascii="Times New Roman" w:hAnsi="Times New Roman" w:cs="Times New Roman"/>
          <w:kern w:val="2"/>
          <w14:ligatures w14:val="standardContextual"/>
        </w:rPr>
      </w:pPr>
    </w:p>
    <w:p w14:paraId="73AD9BFC" w14:textId="7AAB1EA9" w:rsid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I note that the CCTV of 28 May 2022 shows Molly mobilising without apparent pain, she goes to the shop with staff, she is seen eating and drinking frequently without any evidence of vomiting or abdominal discomfort. There is no suggestion from the autopsy that the ingestion of any foreign body has caused or contributed to </w:t>
      </w:r>
      <w:r w:rsidR="00E061C8">
        <w:rPr>
          <w:rFonts w:ascii="Times New Roman" w:hAnsi="Times New Roman" w:cs="Times New Roman"/>
          <w:kern w:val="2"/>
          <w14:ligatures w14:val="standardContextual"/>
        </w:rPr>
        <w:t xml:space="preserve">her </w:t>
      </w:r>
      <w:r w:rsidRPr="00BA5558">
        <w:rPr>
          <w:rFonts w:ascii="Times New Roman" w:hAnsi="Times New Roman" w:cs="Times New Roman"/>
          <w:kern w:val="2"/>
          <w14:ligatures w14:val="standardContextual"/>
        </w:rPr>
        <w:t xml:space="preserve">death. </w:t>
      </w:r>
    </w:p>
    <w:p w14:paraId="4CFE5343" w14:textId="77777777" w:rsidR="00731647" w:rsidRDefault="00731647" w:rsidP="00731647">
      <w:pPr>
        <w:pStyle w:val="ListParagraph"/>
        <w:rPr>
          <w:rFonts w:ascii="Times New Roman" w:hAnsi="Times New Roman" w:cs="Times New Roman"/>
          <w:kern w:val="2"/>
          <w14:ligatures w14:val="standardContextual"/>
        </w:rPr>
      </w:pPr>
    </w:p>
    <w:p w14:paraId="6487E8E4" w14:textId="64ADA24A" w:rsidR="00731647" w:rsidRDefault="00731647"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As to Molly’s mental health care, I called evidence from </w:t>
      </w:r>
      <w:r w:rsidR="007D13F9" w:rsidRPr="00424797">
        <w:rPr>
          <w:rFonts w:ascii="Times New Roman" w:hAnsi="Times New Roman" w:cs="Times New Roman"/>
          <w:b/>
          <w:bCs/>
          <w:kern w:val="2"/>
          <w14:ligatures w14:val="standardContextual"/>
        </w:rPr>
        <w:t>Dr Corinne Lewis</w:t>
      </w:r>
      <w:r w:rsidR="007D13F9">
        <w:rPr>
          <w:rFonts w:ascii="Times New Roman" w:hAnsi="Times New Roman" w:cs="Times New Roman"/>
          <w:kern w:val="2"/>
          <w14:ligatures w14:val="standardContextual"/>
        </w:rPr>
        <w:t>, Consultant Psychiatrist, and Molly’s Responsible Clinician</w:t>
      </w:r>
      <w:r w:rsidR="00424797">
        <w:rPr>
          <w:rFonts w:ascii="Times New Roman" w:hAnsi="Times New Roman" w:cs="Times New Roman"/>
          <w:kern w:val="2"/>
          <w14:ligatures w14:val="standardContextual"/>
        </w:rPr>
        <w:t xml:space="preserve"> </w:t>
      </w:r>
      <w:r w:rsidR="001177A9">
        <w:rPr>
          <w:rFonts w:ascii="Times New Roman" w:hAnsi="Times New Roman" w:cs="Times New Roman"/>
          <w:kern w:val="2"/>
          <w14:ligatures w14:val="standardContextual"/>
        </w:rPr>
        <w:t>from 4 April 2022.</w:t>
      </w:r>
      <w:r w:rsidR="007535F4">
        <w:rPr>
          <w:rFonts w:ascii="Times New Roman" w:hAnsi="Times New Roman" w:cs="Times New Roman"/>
          <w:kern w:val="2"/>
          <w14:ligatures w14:val="standardContextual"/>
        </w:rPr>
        <w:t xml:space="preserve"> I further called evidence from </w:t>
      </w:r>
      <w:r w:rsidR="007535F4" w:rsidRPr="007535F4">
        <w:rPr>
          <w:rFonts w:ascii="Times New Roman" w:hAnsi="Times New Roman" w:cs="Times New Roman"/>
          <w:b/>
          <w:bCs/>
          <w:kern w:val="2"/>
          <w14:ligatures w14:val="standardContextual"/>
        </w:rPr>
        <w:t>Dr Gopee</w:t>
      </w:r>
      <w:r w:rsidR="007535F4">
        <w:rPr>
          <w:rFonts w:ascii="Times New Roman" w:hAnsi="Times New Roman" w:cs="Times New Roman"/>
          <w:kern w:val="2"/>
          <w14:ligatures w14:val="standardContextual"/>
        </w:rPr>
        <w:t>, who covered the unit in Dr Lewis’ absence.</w:t>
      </w:r>
    </w:p>
    <w:p w14:paraId="68FF29D5" w14:textId="77777777" w:rsidR="001177A9" w:rsidRDefault="001177A9" w:rsidP="001177A9">
      <w:pPr>
        <w:pStyle w:val="ListParagraph"/>
        <w:rPr>
          <w:rFonts w:ascii="Times New Roman" w:hAnsi="Times New Roman" w:cs="Times New Roman"/>
          <w:kern w:val="2"/>
          <w14:ligatures w14:val="standardContextual"/>
        </w:rPr>
      </w:pPr>
    </w:p>
    <w:p w14:paraId="1471B37B" w14:textId="4BA674A7" w:rsidR="001177A9" w:rsidRDefault="001177A9"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Dr Lewis told me she met Molly only once</w:t>
      </w:r>
      <w:r w:rsidR="006966C2">
        <w:rPr>
          <w:rFonts w:ascii="Times New Roman" w:hAnsi="Times New Roman" w:cs="Times New Roman"/>
          <w:kern w:val="2"/>
          <w14:ligatures w14:val="standardContextual"/>
        </w:rPr>
        <w:t xml:space="preserve"> prior to her death</w:t>
      </w:r>
      <w:r w:rsidR="00D24DA5">
        <w:rPr>
          <w:rFonts w:ascii="Times New Roman" w:hAnsi="Times New Roman" w:cs="Times New Roman"/>
          <w:kern w:val="2"/>
          <w14:ligatures w14:val="standardContextual"/>
        </w:rPr>
        <w:t xml:space="preserve"> at an MDT on </w:t>
      </w:r>
      <w:r w:rsidR="00B931CE">
        <w:rPr>
          <w:rFonts w:ascii="Times New Roman" w:hAnsi="Times New Roman" w:cs="Times New Roman"/>
          <w:kern w:val="2"/>
          <w14:ligatures w14:val="standardContextual"/>
        </w:rPr>
        <w:t>23 May 2022</w:t>
      </w:r>
      <w:r w:rsidR="00D24DA5">
        <w:rPr>
          <w:rFonts w:ascii="Times New Roman" w:hAnsi="Times New Roman" w:cs="Times New Roman"/>
          <w:kern w:val="2"/>
          <w14:ligatures w14:val="standardContextual"/>
        </w:rPr>
        <w:t xml:space="preserve">, </w:t>
      </w:r>
      <w:r w:rsidR="006966C2">
        <w:rPr>
          <w:rFonts w:ascii="Times New Roman" w:hAnsi="Times New Roman" w:cs="Times New Roman"/>
          <w:kern w:val="2"/>
          <w14:ligatures w14:val="standardContextual"/>
        </w:rPr>
        <w:t>as she had been absent from work</w:t>
      </w:r>
      <w:r w:rsidR="00C15AA6">
        <w:rPr>
          <w:rFonts w:ascii="Times New Roman" w:hAnsi="Times New Roman" w:cs="Times New Roman"/>
          <w:kern w:val="2"/>
          <w14:ligatures w14:val="standardContextual"/>
        </w:rPr>
        <w:t>.</w:t>
      </w:r>
    </w:p>
    <w:p w14:paraId="2E28E401" w14:textId="77777777" w:rsidR="004B3777" w:rsidRDefault="004B3777" w:rsidP="004B3777">
      <w:pPr>
        <w:pStyle w:val="ListParagraph"/>
        <w:rPr>
          <w:rFonts w:ascii="Times New Roman" w:hAnsi="Times New Roman" w:cs="Times New Roman"/>
          <w:kern w:val="2"/>
          <w14:ligatures w14:val="standardContextual"/>
        </w:rPr>
      </w:pPr>
    </w:p>
    <w:p w14:paraId="40DB0A5A" w14:textId="4E3B24D9" w:rsidR="004B3777" w:rsidRDefault="004B3777"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The MDT would consider Molly’s care every 14 days</w:t>
      </w:r>
      <w:r w:rsidR="007503E4">
        <w:rPr>
          <w:rFonts w:ascii="Times New Roman" w:hAnsi="Times New Roman" w:cs="Times New Roman"/>
          <w:kern w:val="2"/>
          <w14:ligatures w14:val="standardContextual"/>
        </w:rPr>
        <w:t>, attended by the responsible clinician, senior nurse, social worker, occupational therapist, psychologist</w:t>
      </w:r>
      <w:r w:rsidR="00C7744A">
        <w:rPr>
          <w:rFonts w:ascii="Times New Roman" w:hAnsi="Times New Roman" w:cs="Times New Roman"/>
          <w:kern w:val="2"/>
          <w14:ligatures w14:val="standardContextual"/>
        </w:rPr>
        <w:t>, the CP</w:t>
      </w:r>
      <w:r w:rsidR="004323DC">
        <w:rPr>
          <w:rFonts w:ascii="Times New Roman" w:hAnsi="Times New Roman" w:cs="Times New Roman"/>
          <w:kern w:val="2"/>
          <w14:ligatures w14:val="standardContextual"/>
        </w:rPr>
        <w:t>A</w:t>
      </w:r>
      <w:r w:rsidR="00C7744A">
        <w:rPr>
          <w:rFonts w:ascii="Times New Roman" w:hAnsi="Times New Roman" w:cs="Times New Roman"/>
          <w:kern w:val="2"/>
          <w14:ligatures w14:val="standardContextual"/>
        </w:rPr>
        <w:t xml:space="preserve"> care co-ordinator and the patient. Other external </w:t>
      </w:r>
      <w:r w:rsidR="00805122">
        <w:rPr>
          <w:rFonts w:ascii="Times New Roman" w:hAnsi="Times New Roman" w:cs="Times New Roman"/>
          <w:kern w:val="2"/>
          <w14:ligatures w14:val="standardContextual"/>
        </w:rPr>
        <w:t>professionals may attend as required.</w:t>
      </w:r>
      <w:r w:rsidR="004323DC">
        <w:rPr>
          <w:rFonts w:ascii="Times New Roman" w:hAnsi="Times New Roman" w:cs="Times New Roman"/>
          <w:kern w:val="2"/>
          <w14:ligatures w14:val="standardContextual"/>
        </w:rPr>
        <w:t xml:space="preserve"> Molly’s family </w:t>
      </w:r>
      <w:r w:rsidR="00E3117D">
        <w:rPr>
          <w:rFonts w:ascii="Times New Roman" w:hAnsi="Times New Roman" w:cs="Times New Roman"/>
          <w:kern w:val="2"/>
          <w14:ligatures w14:val="standardContextual"/>
        </w:rPr>
        <w:t>said they were not kept as involved in Molly’s care while she was an inpatient at the unit, compared to other settings.</w:t>
      </w:r>
    </w:p>
    <w:p w14:paraId="3D5A227B" w14:textId="77777777" w:rsidR="004E1A3A" w:rsidRDefault="004E1A3A" w:rsidP="004E1A3A">
      <w:pPr>
        <w:pStyle w:val="ListParagraph"/>
        <w:rPr>
          <w:rFonts w:ascii="Times New Roman" w:hAnsi="Times New Roman" w:cs="Times New Roman"/>
          <w:kern w:val="2"/>
          <w14:ligatures w14:val="standardContextual"/>
        </w:rPr>
      </w:pPr>
    </w:p>
    <w:p w14:paraId="22414754" w14:textId="069C9D3E" w:rsidR="004E1A3A" w:rsidRDefault="004E1A3A"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At the final MDT preceding Molly’s death, Dr Lewis found Mol</w:t>
      </w:r>
      <w:r w:rsidR="00844109">
        <w:rPr>
          <w:rFonts w:ascii="Times New Roman" w:hAnsi="Times New Roman" w:cs="Times New Roman"/>
          <w:kern w:val="2"/>
          <w14:ligatures w14:val="standardContextual"/>
        </w:rPr>
        <w:t>l</w:t>
      </w:r>
      <w:r>
        <w:rPr>
          <w:rFonts w:ascii="Times New Roman" w:hAnsi="Times New Roman" w:cs="Times New Roman"/>
          <w:kern w:val="2"/>
          <w14:ligatures w14:val="standardContextual"/>
        </w:rPr>
        <w:t>y to be future focused</w:t>
      </w:r>
      <w:r w:rsidR="00C9249A">
        <w:rPr>
          <w:rFonts w:ascii="Times New Roman" w:hAnsi="Times New Roman" w:cs="Times New Roman"/>
          <w:kern w:val="2"/>
          <w14:ligatures w14:val="standardContextual"/>
        </w:rPr>
        <w:t xml:space="preserve"> and having insight into her health anxieties</w:t>
      </w:r>
      <w:r w:rsidR="00FC43A2">
        <w:rPr>
          <w:rFonts w:ascii="Times New Roman" w:hAnsi="Times New Roman" w:cs="Times New Roman"/>
          <w:kern w:val="2"/>
          <w14:ligatures w14:val="standardContextual"/>
        </w:rPr>
        <w:t xml:space="preserve"> which included seeking admission to acute hospital</w:t>
      </w:r>
      <w:r w:rsidR="00F41F2C">
        <w:rPr>
          <w:rFonts w:ascii="Times New Roman" w:hAnsi="Times New Roman" w:cs="Times New Roman"/>
          <w:kern w:val="2"/>
          <w14:ligatures w14:val="standardContextual"/>
        </w:rPr>
        <w:t xml:space="preserve">. Molly was </w:t>
      </w:r>
      <w:r w:rsidR="00F41F2C">
        <w:rPr>
          <w:rFonts w:ascii="Times New Roman" w:hAnsi="Times New Roman" w:cs="Times New Roman"/>
          <w:kern w:val="2"/>
          <w14:ligatures w14:val="standardContextual"/>
        </w:rPr>
        <w:lastRenderedPageBreak/>
        <w:t xml:space="preserve">relaxed and calm, making requests for </w:t>
      </w:r>
      <w:r w:rsidR="001308E6">
        <w:rPr>
          <w:rFonts w:ascii="Times New Roman" w:hAnsi="Times New Roman" w:cs="Times New Roman"/>
          <w:kern w:val="2"/>
          <w14:ligatures w14:val="standardContextual"/>
        </w:rPr>
        <w:t>a visit to see her fiancée</w:t>
      </w:r>
      <w:r w:rsidR="007A1BD6">
        <w:rPr>
          <w:rFonts w:ascii="Times New Roman" w:hAnsi="Times New Roman" w:cs="Times New Roman"/>
          <w:kern w:val="2"/>
          <w14:ligatures w14:val="standardContextual"/>
        </w:rPr>
        <w:t xml:space="preserve"> and working towards a step down in care to Darcy ward</w:t>
      </w:r>
      <w:r w:rsidR="001308E6">
        <w:rPr>
          <w:rFonts w:ascii="Times New Roman" w:hAnsi="Times New Roman" w:cs="Times New Roman"/>
          <w:kern w:val="2"/>
          <w14:ligatures w14:val="standardContextual"/>
        </w:rPr>
        <w:t>.</w:t>
      </w:r>
    </w:p>
    <w:p w14:paraId="7E985345" w14:textId="77777777" w:rsidR="00805122" w:rsidRDefault="00805122" w:rsidP="00805122">
      <w:pPr>
        <w:pStyle w:val="ListParagraph"/>
        <w:rPr>
          <w:rFonts w:ascii="Times New Roman" w:hAnsi="Times New Roman" w:cs="Times New Roman"/>
          <w:kern w:val="2"/>
          <w14:ligatures w14:val="standardContextual"/>
        </w:rPr>
      </w:pPr>
    </w:p>
    <w:p w14:paraId="66F79459" w14:textId="71095AFF" w:rsidR="001E0674" w:rsidRDefault="00805122"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One of the key functions of the MDT was to review the medication management plan. </w:t>
      </w:r>
      <w:r w:rsidR="00C11B7E">
        <w:rPr>
          <w:rFonts w:ascii="Times New Roman" w:hAnsi="Times New Roman" w:cs="Times New Roman"/>
          <w:kern w:val="2"/>
          <w14:ligatures w14:val="standardContextual"/>
        </w:rPr>
        <w:t xml:space="preserve">Prior to her death, Molly was prescribed </w:t>
      </w:r>
      <w:r w:rsidR="00C11B7E" w:rsidRPr="00051BBA">
        <w:rPr>
          <w:rFonts w:ascii="Times New Roman" w:hAnsi="Times New Roman" w:cs="Times New Roman"/>
          <w:i/>
          <w:iCs/>
          <w:kern w:val="2"/>
          <w14:ligatures w14:val="standardContextual"/>
        </w:rPr>
        <w:t>paliperidone</w:t>
      </w:r>
      <w:r w:rsidR="00C11B7E">
        <w:rPr>
          <w:rFonts w:ascii="Times New Roman" w:hAnsi="Times New Roman" w:cs="Times New Roman"/>
          <w:kern w:val="2"/>
          <w14:ligatures w14:val="standardContextual"/>
        </w:rPr>
        <w:t xml:space="preserve">, </w:t>
      </w:r>
      <w:r w:rsidR="00CA685A">
        <w:rPr>
          <w:rFonts w:ascii="Times New Roman" w:hAnsi="Times New Roman" w:cs="Times New Roman"/>
          <w:kern w:val="2"/>
          <w14:ligatures w14:val="standardContextual"/>
        </w:rPr>
        <w:t>by</w:t>
      </w:r>
      <w:r w:rsidR="00C11B7E">
        <w:rPr>
          <w:rFonts w:ascii="Times New Roman" w:hAnsi="Times New Roman" w:cs="Times New Roman"/>
          <w:kern w:val="2"/>
          <w14:ligatures w14:val="standardContextual"/>
        </w:rPr>
        <w:t xml:space="preserve"> mon</w:t>
      </w:r>
      <w:r w:rsidR="00755124">
        <w:rPr>
          <w:rFonts w:ascii="Times New Roman" w:hAnsi="Times New Roman" w:cs="Times New Roman"/>
          <w:kern w:val="2"/>
          <w14:ligatures w14:val="standardContextual"/>
        </w:rPr>
        <w:t>t</w:t>
      </w:r>
      <w:r w:rsidR="00C11B7E">
        <w:rPr>
          <w:rFonts w:ascii="Times New Roman" w:hAnsi="Times New Roman" w:cs="Times New Roman"/>
          <w:kern w:val="2"/>
          <w14:ligatures w14:val="standardContextual"/>
        </w:rPr>
        <w:t>hly inject</w:t>
      </w:r>
      <w:r w:rsidR="00CA685A">
        <w:rPr>
          <w:rFonts w:ascii="Times New Roman" w:hAnsi="Times New Roman" w:cs="Times New Roman"/>
          <w:kern w:val="2"/>
          <w14:ligatures w14:val="standardContextual"/>
        </w:rPr>
        <w:t>ion of the</w:t>
      </w:r>
      <w:r w:rsidR="00C11B7E">
        <w:rPr>
          <w:rFonts w:ascii="Times New Roman" w:hAnsi="Times New Roman" w:cs="Times New Roman"/>
          <w:kern w:val="2"/>
          <w14:ligatures w14:val="standardContextual"/>
        </w:rPr>
        <w:t xml:space="preserve"> </w:t>
      </w:r>
      <w:r w:rsidR="00CA685A">
        <w:rPr>
          <w:rFonts w:ascii="Times New Roman" w:hAnsi="Times New Roman" w:cs="Times New Roman"/>
          <w:kern w:val="2"/>
          <w14:ligatures w14:val="standardContextual"/>
        </w:rPr>
        <w:t>modified</w:t>
      </w:r>
      <w:r w:rsidR="00176443">
        <w:rPr>
          <w:rFonts w:ascii="Times New Roman" w:hAnsi="Times New Roman" w:cs="Times New Roman"/>
          <w:kern w:val="2"/>
          <w14:ligatures w14:val="standardContextual"/>
        </w:rPr>
        <w:t>-release</w:t>
      </w:r>
      <w:r w:rsidR="00755124">
        <w:rPr>
          <w:rFonts w:ascii="Times New Roman" w:hAnsi="Times New Roman" w:cs="Times New Roman"/>
          <w:kern w:val="2"/>
          <w14:ligatures w14:val="standardContextual"/>
        </w:rPr>
        <w:t xml:space="preserve"> anti-psychotic, </w:t>
      </w:r>
      <w:r w:rsidR="00755124" w:rsidRPr="00051BBA">
        <w:rPr>
          <w:rFonts w:ascii="Times New Roman" w:hAnsi="Times New Roman" w:cs="Times New Roman"/>
          <w:i/>
          <w:iCs/>
          <w:kern w:val="2"/>
          <w14:ligatures w14:val="standardContextual"/>
        </w:rPr>
        <w:t>mirtazapine</w:t>
      </w:r>
      <w:r w:rsidR="00CA685A">
        <w:rPr>
          <w:rFonts w:ascii="Times New Roman" w:hAnsi="Times New Roman" w:cs="Times New Roman"/>
          <w:i/>
          <w:iCs/>
          <w:kern w:val="2"/>
          <w14:ligatures w14:val="standardContextual"/>
        </w:rPr>
        <w:t>,</w:t>
      </w:r>
      <w:r w:rsidR="00755124">
        <w:rPr>
          <w:rFonts w:ascii="Times New Roman" w:hAnsi="Times New Roman" w:cs="Times New Roman"/>
          <w:kern w:val="2"/>
          <w14:ligatures w14:val="standardContextual"/>
        </w:rPr>
        <w:t xml:space="preserve"> as an antidepressant, </w:t>
      </w:r>
      <w:r w:rsidR="00176443" w:rsidRPr="00051BBA">
        <w:rPr>
          <w:rFonts w:ascii="Times New Roman" w:hAnsi="Times New Roman" w:cs="Times New Roman"/>
          <w:i/>
          <w:iCs/>
          <w:kern w:val="2"/>
          <w14:ligatures w14:val="standardContextual"/>
        </w:rPr>
        <w:t>zopi</w:t>
      </w:r>
      <w:r w:rsidR="00BD3B6A" w:rsidRPr="00051BBA">
        <w:rPr>
          <w:rFonts w:ascii="Times New Roman" w:hAnsi="Times New Roman" w:cs="Times New Roman"/>
          <w:i/>
          <w:iCs/>
          <w:kern w:val="2"/>
          <w14:ligatures w14:val="standardContextual"/>
        </w:rPr>
        <w:t>clone</w:t>
      </w:r>
      <w:r w:rsidR="00BD3B6A">
        <w:rPr>
          <w:rFonts w:ascii="Times New Roman" w:hAnsi="Times New Roman" w:cs="Times New Roman"/>
          <w:kern w:val="2"/>
          <w14:ligatures w14:val="standardContextual"/>
        </w:rPr>
        <w:t xml:space="preserve">, a sleeping tablet, </w:t>
      </w:r>
      <w:r w:rsidR="00BD3B6A" w:rsidRPr="00051BBA">
        <w:rPr>
          <w:rFonts w:ascii="Times New Roman" w:hAnsi="Times New Roman" w:cs="Times New Roman"/>
          <w:i/>
          <w:iCs/>
          <w:kern w:val="2"/>
          <w14:ligatures w14:val="standardContextual"/>
        </w:rPr>
        <w:t>clonazepam</w:t>
      </w:r>
      <w:r w:rsidR="00BD3B6A">
        <w:rPr>
          <w:rFonts w:ascii="Times New Roman" w:hAnsi="Times New Roman" w:cs="Times New Roman"/>
          <w:kern w:val="2"/>
          <w14:ligatures w14:val="standardContextual"/>
        </w:rPr>
        <w:t>,</w:t>
      </w:r>
      <w:r w:rsidR="006A2EF0">
        <w:rPr>
          <w:rFonts w:ascii="Times New Roman" w:hAnsi="Times New Roman" w:cs="Times New Roman"/>
          <w:kern w:val="2"/>
          <w14:ligatures w14:val="standardContextual"/>
        </w:rPr>
        <w:t xml:space="preserve"> a </w:t>
      </w:r>
      <w:r w:rsidR="00342883">
        <w:rPr>
          <w:rFonts w:ascii="Times New Roman" w:hAnsi="Times New Roman" w:cs="Times New Roman"/>
          <w:kern w:val="2"/>
          <w14:ligatures w14:val="standardContextual"/>
        </w:rPr>
        <w:t>benzodiazepine to treat panic disorders,</w:t>
      </w:r>
      <w:r w:rsidR="00BD3B6A">
        <w:rPr>
          <w:rFonts w:ascii="Times New Roman" w:hAnsi="Times New Roman" w:cs="Times New Roman"/>
          <w:kern w:val="2"/>
          <w14:ligatures w14:val="standardContextual"/>
        </w:rPr>
        <w:t xml:space="preserve"> </w:t>
      </w:r>
      <w:r w:rsidR="00BD3B6A" w:rsidRPr="00051BBA">
        <w:rPr>
          <w:rFonts w:ascii="Times New Roman" w:hAnsi="Times New Roman" w:cs="Times New Roman"/>
          <w:i/>
          <w:iCs/>
          <w:kern w:val="2"/>
          <w14:ligatures w14:val="standardContextual"/>
        </w:rPr>
        <w:t>topiramate</w:t>
      </w:r>
      <w:r w:rsidR="00342883">
        <w:rPr>
          <w:rFonts w:ascii="Times New Roman" w:hAnsi="Times New Roman" w:cs="Times New Roman"/>
          <w:kern w:val="2"/>
          <w14:ligatures w14:val="standardContextual"/>
        </w:rPr>
        <w:t>, an anticonvulsant prescribed off licence to treat Molly’s disordered eating</w:t>
      </w:r>
      <w:r w:rsidR="00051BBA">
        <w:rPr>
          <w:rFonts w:ascii="Times New Roman" w:hAnsi="Times New Roman" w:cs="Times New Roman"/>
          <w:kern w:val="2"/>
          <w14:ligatures w14:val="standardContextual"/>
        </w:rPr>
        <w:t>,</w:t>
      </w:r>
      <w:r w:rsidR="00BD3B6A">
        <w:rPr>
          <w:rFonts w:ascii="Times New Roman" w:hAnsi="Times New Roman" w:cs="Times New Roman"/>
          <w:kern w:val="2"/>
          <w14:ligatures w14:val="standardContextual"/>
        </w:rPr>
        <w:t xml:space="preserve"> and certain physical health medications</w:t>
      </w:r>
      <w:r w:rsidR="004754E3">
        <w:rPr>
          <w:rFonts w:ascii="Times New Roman" w:hAnsi="Times New Roman" w:cs="Times New Roman"/>
          <w:kern w:val="2"/>
          <w14:ligatures w14:val="standardContextual"/>
        </w:rPr>
        <w:t xml:space="preserve"> in </w:t>
      </w:r>
      <w:r w:rsidR="004754E3" w:rsidRPr="00C9627A">
        <w:rPr>
          <w:rFonts w:ascii="Times New Roman" w:hAnsi="Times New Roman" w:cs="Times New Roman"/>
          <w:i/>
          <w:iCs/>
          <w:kern w:val="2"/>
          <w14:ligatures w14:val="standardContextual"/>
        </w:rPr>
        <w:t>bisoprolol</w:t>
      </w:r>
      <w:r w:rsidR="00C9627A">
        <w:rPr>
          <w:rFonts w:ascii="Times New Roman" w:hAnsi="Times New Roman" w:cs="Times New Roman"/>
          <w:kern w:val="2"/>
          <w14:ligatures w14:val="standardContextual"/>
        </w:rPr>
        <w:t>, designed to manage her blood pressure</w:t>
      </w:r>
      <w:r w:rsidR="00BD3B6A">
        <w:rPr>
          <w:rFonts w:ascii="Times New Roman" w:hAnsi="Times New Roman" w:cs="Times New Roman"/>
          <w:kern w:val="2"/>
          <w14:ligatures w14:val="standardContextual"/>
        </w:rPr>
        <w:t xml:space="preserve">. </w:t>
      </w:r>
      <w:r w:rsidR="001E0674">
        <w:rPr>
          <w:rFonts w:ascii="Times New Roman" w:hAnsi="Times New Roman" w:cs="Times New Roman"/>
          <w:kern w:val="2"/>
          <w14:ligatures w14:val="standardContextual"/>
        </w:rPr>
        <w:t>Further,</w:t>
      </w:r>
      <w:r w:rsidR="00990977">
        <w:rPr>
          <w:rFonts w:ascii="Times New Roman" w:hAnsi="Times New Roman" w:cs="Times New Roman"/>
          <w:kern w:val="2"/>
          <w14:ligatures w14:val="standardContextual"/>
        </w:rPr>
        <w:t xml:space="preserve"> there</w:t>
      </w:r>
      <w:r w:rsidR="001E0674">
        <w:rPr>
          <w:rFonts w:ascii="Times New Roman" w:hAnsi="Times New Roman" w:cs="Times New Roman"/>
          <w:kern w:val="2"/>
          <w14:ligatures w14:val="standardContextual"/>
        </w:rPr>
        <w:t xml:space="preserve"> </w:t>
      </w:r>
      <w:r w:rsidR="00A02844">
        <w:rPr>
          <w:rFonts w:ascii="Times New Roman" w:hAnsi="Times New Roman" w:cs="Times New Roman"/>
          <w:kern w:val="2"/>
          <w14:ligatures w14:val="standardContextual"/>
        </w:rPr>
        <w:t>was a prescription for</w:t>
      </w:r>
      <w:r w:rsidR="001E0674">
        <w:rPr>
          <w:rFonts w:ascii="Times New Roman" w:hAnsi="Times New Roman" w:cs="Times New Roman"/>
          <w:kern w:val="2"/>
          <w14:ligatures w14:val="standardContextual"/>
        </w:rPr>
        <w:t xml:space="preserve"> oral and intramuscular </w:t>
      </w:r>
      <w:r w:rsidR="00A02844" w:rsidRPr="00990977">
        <w:rPr>
          <w:rFonts w:ascii="Times New Roman" w:hAnsi="Times New Roman" w:cs="Times New Roman"/>
          <w:i/>
          <w:iCs/>
          <w:kern w:val="2"/>
          <w14:ligatures w14:val="standardContextual"/>
        </w:rPr>
        <w:t>promethazine</w:t>
      </w:r>
      <w:r w:rsidR="00A02844">
        <w:rPr>
          <w:rFonts w:ascii="Times New Roman" w:hAnsi="Times New Roman" w:cs="Times New Roman"/>
          <w:kern w:val="2"/>
          <w14:ligatures w14:val="standardContextual"/>
        </w:rPr>
        <w:t xml:space="preserve"> and </w:t>
      </w:r>
      <w:r w:rsidR="00A02844" w:rsidRPr="00990977">
        <w:rPr>
          <w:rFonts w:ascii="Times New Roman" w:hAnsi="Times New Roman" w:cs="Times New Roman"/>
          <w:i/>
          <w:iCs/>
          <w:kern w:val="2"/>
          <w14:ligatures w14:val="standardContextual"/>
        </w:rPr>
        <w:t>haloperidol</w:t>
      </w:r>
      <w:r w:rsidR="00A02844">
        <w:rPr>
          <w:rFonts w:ascii="Times New Roman" w:hAnsi="Times New Roman" w:cs="Times New Roman"/>
          <w:kern w:val="2"/>
          <w14:ligatures w14:val="standardContextual"/>
        </w:rPr>
        <w:t>, sedative</w:t>
      </w:r>
      <w:r w:rsidR="001E0674">
        <w:rPr>
          <w:rFonts w:ascii="Times New Roman" w:hAnsi="Times New Roman" w:cs="Times New Roman"/>
          <w:kern w:val="2"/>
          <w14:ligatures w14:val="standardContextual"/>
        </w:rPr>
        <w:t xml:space="preserve"> medications that had been prescribed on a PRN basis and approved by the SOAD.</w:t>
      </w:r>
    </w:p>
    <w:p w14:paraId="36A6A23A" w14:textId="77777777" w:rsidR="007C77F1" w:rsidRDefault="007C77F1" w:rsidP="007C77F1">
      <w:pPr>
        <w:pStyle w:val="ListParagraph"/>
        <w:rPr>
          <w:rFonts w:ascii="Times New Roman" w:hAnsi="Times New Roman" w:cs="Times New Roman"/>
          <w:kern w:val="2"/>
          <w14:ligatures w14:val="standardContextual"/>
        </w:rPr>
      </w:pPr>
    </w:p>
    <w:p w14:paraId="02E0A14A" w14:textId="4F82C20C" w:rsidR="00805122" w:rsidRDefault="00117C41"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Dr Lewis explained that certain of the mental health medications that were prescribed by </w:t>
      </w:r>
      <w:r w:rsidR="00CF2285">
        <w:rPr>
          <w:rFonts w:ascii="Times New Roman" w:hAnsi="Times New Roman" w:cs="Times New Roman"/>
          <w:kern w:val="2"/>
          <w14:ligatures w14:val="standardContextual"/>
        </w:rPr>
        <w:t>the RC</w:t>
      </w:r>
      <w:r>
        <w:rPr>
          <w:rFonts w:ascii="Times New Roman" w:hAnsi="Times New Roman" w:cs="Times New Roman"/>
          <w:kern w:val="2"/>
          <w14:ligatures w14:val="standardContextual"/>
        </w:rPr>
        <w:t xml:space="preserve"> carried a recognised risk of </w:t>
      </w:r>
      <w:r w:rsidR="00AD7334">
        <w:rPr>
          <w:rFonts w:ascii="Times New Roman" w:hAnsi="Times New Roman" w:cs="Times New Roman"/>
          <w:kern w:val="2"/>
          <w14:ligatures w14:val="standardContextual"/>
        </w:rPr>
        <w:t xml:space="preserve">inducing </w:t>
      </w:r>
      <w:r w:rsidR="00EE0395">
        <w:rPr>
          <w:rFonts w:ascii="Times New Roman" w:hAnsi="Times New Roman" w:cs="Times New Roman"/>
          <w:kern w:val="2"/>
          <w14:ligatures w14:val="standardContextual"/>
        </w:rPr>
        <w:t>cardiotoxic effects</w:t>
      </w:r>
      <w:r w:rsidR="00AD7334">
        <w:rPr>
          <w:rFonts w:ascii="Times New Roman" w:hAnsi="Times New Roman" w:cs="Times New Roman"/>
          <w:kern w:val="2"/>
          <w14:ligatures w14:val="standardContextual"/>
        </w:rPr>
        <w:t>, even when prescribed within BNF limits,</w:t>
      </w:r>
      <w:r w:rsidR="00EE0395">
        <w:rPr>
          <w:rFonts w:ascii="Times New Roman" w:hAnsi="Times New Roman" w:cs="Times New Roman"/>
          <w:kern w:val="2"/>
          <w14:ligatures w14:val="standardContextual"/>
        </w:rPr>
        <w:t xml:space="preserve"> including </w:t>
      </w:r>
      <w:r w:rsidR="00EA3587">
        <w:rPr>
          <w:rFonts w:ascii="Times New Roman" w:hAnsi="Times New Roman" w:cs="Times New Roman"/>
          <w:kern w:val="2"/>
          <w14:ligatures w14:val="standardContextual"/>
        </w:rPr>
        <w:t xml:space="preserve">sinus </w:t>
      </w:r>
      <w:r w:rsidR="00EE0395">
        <w:rPr>
          <w:rFonts w:ascii="Times New Roman" w:hAnsi="Times New Roman" w:cs="Times New Roman"/>
          <w:kern w:val="2"/>
          <w14:ligatures w14:val="standardContextual"/>
        </w:rPr>
        <w:t>tachycardia, orthostatic hypotension, seizures</w:t>
      </w:r>
      <w:r w:rsidR="00EA3587">
        <w:rPr>
          <w:rFonts w:ascii="Times New Roman" w:hAnsi="Times New Roman" w:cs="Times New Roman"/>
          <w:kern w:val="2"/>
          <w14:ligatures w14:val="standardContextual"/>
        </w:rPr>
        <w:t>, and cardiac arrhythmias.</w:t>
      </w:r>
      <w:r w:rsidR="00AD7334">
        <w:rPr>
          <w:rFonts w:ascii="Times New Roman" w:hAnsi="Times New Roman" w:cs="Times New Roman"/>
          <w:kern w:val="2"/>
          <w14:ligatures w14:val="standardContextual"/>
        </w:rPr>
        <w:t xml:space="preserve"> As a result, </w:t>
      </w:r>
      <w:r w:rsidR="00C9627A">
        <w:rPr>
          <w:rFonts w:ascii="Times New Roman" w:hAnsi="Times New Roman" w:cs="Times New Roman"/>
          <w:kern w:val="2"/>
          <w14:ligatures w14:val="standardContextual"/>
        </w:rPr>
        <w:t xml:space="preserve">she agreed, </w:t>
      </w:r>
      <w:r w:rsidR="00AD7334">
        <w:rPr>
          <w:rFonts w:ascii="Times New Roman" w:hAnsi="Times New Roman" w:cs="Times New Roman"/>
          <w:kern w:val="2"/>
          <w14:ligatures w14:val="standardContextual"/>
        </w:rPr>
        <w:t xml:space="preserve">it was important that the MDT considered the therapeutic benefit to outweigh the risk of side effects. Dr Lewis agreed this </w:t>
      </w:r>
      <w:r w:rsidR="00B076C7">
        <w:rPr>
          <w:rFonts w:ascii="Times New Roman" w:hAnsi="Times New Roman" w:cs="Times New Roman"/>
          <w:kern w:val="2"/>
          <w14:ligatures w14:val="standardContextual"/>
        </w:rPr>
        <w:t>balancing exercise</w:t>
      </w:r>
      <w:r w:rsidR="00AD7334">
        <w:rPr>
          <w:rFonts w:ascii="Times New Roman" w:hAnsi="Times New Roman" w:cs="Times New Roman"/>
          <w:kern w:val="2"/>
          <w14:ligatures w14:val="standardContextual"/>
        </w:rPr>
        <w:t xml:space="preserve"> would </w:t>
      </w:r>
      <w:r w:rsidR="003E63B3">
        <w:rPr>
          <w:rFonts w:ascii="Times New Roman" w:hAnsi="Times New Roman" w:cs="Times New Roman"/>
          <w:kern w:val="2"/>
          <w14:ligatures w14:val="standardContextual"/>
        </w:rPr>
        <w:t>need</w:t>
      </w:r>
      <w:r w:rsidR="00AD7334">
        <w:rPr>
          <w:rFonts w:ascii="Times New Roman" w:hAnsi="Times New Roman" w:cs="Times New Roman"/>
          <w:kern w:val="2"/>
          <w14:ligatures w14:val="standardContextual"/>
        </w:rPr>
        <w:t xml:space="preserve"> to be informed by the results of </w:t>
      </w:r>
      <w:r w:rsidR="00B076C7">
        <w:rPr>
          <w:rFonts w:ascii="Times New Roman" w:hAnsi="Times New Roman" w:cs="Times New Roman"/>
          <w:kern w:val="2"/>
          <w14:ligatures w14:val="standardContextual"/>
        </w:rPr>
        <w:t xml:space="preserve">physical and mental health symptom </w:t>
      </w:r>
      <w:r w:rsidR="00AD7334">
        <w:rPr>
          <w:rFonts w:ascii="Times New Roman" w:hAnsi="Times New Roman" w:cs="Times New Roman"/>
          <w:kern w:val="2"/>
          <w14:ligatures w14:val="standardContextual"/>
        </w:rPr>
        <w:t>monitoring</w:t>
      </w:r>
      <w:r w:rsidR="00B076C7">
        <w:rPr>
          <w:rFonts w:ascii="Times New Roman" w:hAnsi="Times New Roman" w:cs="Times New Roman"/>
          <w:kern w:val="2"/>
          <w14:ligatures w14:val="standardContextual"/>
        </w:rPr>
        <w:t xml:space="preserve">. </w:t>
      </w:r>
      <w:r w:rsidR="00AD7334">
        <w:rPr>
          <w:rFonts w:ascii="Times New Roman" w:hAnsi="Times New Roman" w:cs="Times New Roman"/>
          <w:kern w:val="2"/>
          <w14:ligatures w14:val="standardContextual"/>
        </w:rPr>
        <w:t xml:space="preserve"> </w:t>
      </w:r>
    </w:p>
    <w:p w14:paraId="7258AB45" w14:textId="77777777" w:rsidR="00CF19FF" w:rsidRDefault="00CF19FF" w:rsidP="00CF19FF">
      <w:pPr>
        <w:pStyle w:val="ListParagraph"/>
        <w:rPr>
          <w:rFonts w:ascii="Times New Roman" w:hAnsi="Times New Roman" w:cs="Times New Roman"/>
          <w:kern w:val="2"/>
          <w14:ligatures w14:val="standardContextual"/>
        </w:rPr>
      </w:pPr>
    </w:p>
    <w:p w14:paraId="486EEE68" w14:textId="0A043347" w:rsidR="0045462A" w:rsidRDefault="00CF19FF"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Both Dr </w:t>
      </w:r>
      <w:r w:rsidR="00543FAE">
        <w:rPr>
          <w:rFonts w:ascii="Times New Roman" w:hAnsi="Times New Roman" w:cs="Times New Roman"/>
          <w:kern w:val="2"/>
          <w14:ligatures w14:val="standardContextual"/>
        </w:rPr>
        <w:t>Le</w:t>
      </w:r>
      <w:r>
        <w:rPr>
          <w:rFonts w:ascii="Times New Roman" w:hAnsi="Times New Roman" w:cs="Times New Roman"/>
          <w:kern w:val="2"/>
          <w14:ligatures w14:val="standardContextual"/>
        </w:rPr>
        <w:t xml:space="preserve">wis and Dr Gopee accepted that Molly’s healthcare monitoring was not planned in accordance with the </w:t>
      </w:r>
      <w:r w:rsidR="00543FAE">
        <w:rPr>
          <w:rFonts w:ascii="Times New Roman" w:hAnsi="Times New Roman" w:cs="Times New Roman"/>
          <w:kern w:val="2"/>
          <w14:ligatures w14:val="standardContextual"/>
        </w:rPr>
        <w:t xml:space="preserve">relevant medical guidelines as indicated by </w:t>
      </w:r>
      <w:r w:rsidR="008D30D5">
        <w:rPr>
          <w:rFonts w:ascii="Times New Roman" w:hAnsi="Times New Roman" w:cs="Times New Roman"/>
          <w:kern w:val="2"/>
          <w14:ligatures w14:val="standardContextual"/>
        </w:rPr>
        <w:t>the</w:t>
      </w:r>
      <w:r w:rsidR="00543FAE">
        <w:rPr>
          <w:rFonts w:ascii="Times New Roman" w:hAnsi="Times New Roman" w:cs="Times New Roman"/>
          <w:kern w:val="2"/>
          <w14:ligatures w14:val="standardContextual"/>
        </w:rPr>
        <w:t xml:space="preserve"> prescribed medications. </w:t>
      </w:r>
      <w:r w:rsidR="00C85B49">
        <w:rPr>
          <w:rFonts w:ascii="Times New Roman" w:hAnsi="Times New Roman" w:cs="Times New Roman"/>
          <w:kern w:val="2"/>
          <w14:ligatures w14:val="standardContextual"/>
        </w:rPr>
        <w:t xml:space="preserve">By way of illustration, Dr Gopee explained that </w:t>
      </w:r>
      <w:r w:rsidR="008C5D67">
        <w:rPr>
          <w:rFonts w:ascii="Times New Roman" w:hAnsi="Times New Roman" w:cs="Times New Roman"/>
          <w:kern w:val="2"/>
          <w14:ligatures w14:val="standardContextual"/>
        </w:rPr>
        <w:t>according to the provider’</w:t>
      </w:r>
      <w:r w:rsidR="00E24554">
        <w:rPr>
          <w:rFonts w:ascii="Times New Roman" w:hAnsi="Times New Roman" w:cs="Times New Roman"/>
          <w:kern w:val="2"/>
          <w14:ligatures w14:val="standardContextual"/>
        </w:rPr>
        <w:t>s</w:t>
      </w:r>
      <w:r w:rsidR="008C5D67">
        <w:rPr>
          <w:rFonts w:ascii="Times New Roman" w:hAnsi="Times New Roman" w:cs="Times New Roman"/>
          <w:kern w:val="2"/>
          <w14:ligatures w14:val="standardContextual"/>
        </w:rPr>
        <w:t xml:space="preserve"> Rapid Tranquilisation policy, </w:t>
      </w:r>
      <w:r w:rsidR="00C85B49">
        <w:rPr>
          <w:rFonts w:ascii="Times New Roman" w:hAnsi="Times New Roman" w:cs="Times New Roman"/>
          <w:kern w:val="2"/>
          <w14:ligatures w14:val="standardContextual"/>
        </w:rPr>
        <w:t>IM haloperidol</w:t>
      </w:r>
      <w:r w:rsidR="008C5D67">
        <w:rPr>
          <w:rFonts w:ascii="Times New Roman" w:hAnsi="Times New Roman" w:cs="Times New Roman"/>
          <w:kern w:val="2"/>
          <w14:ligatures w14:val="standardContextual"/>
        </w:rPr>
        <w:t xml:space="preserve"> should only be administered </w:t>
      </w:r>
      <w:r w:rsidR="00E24554">
        <w:rPr>
          <w:rFonts w:ascii="Times New Roman" w:hAnsi="Times New Roman" w:cs="Times New Roman"/>
          <w:kern w:val="2"/>
          <w14:ligatures w14:val="standardContextual"/>
        </w:rPr>
        <w:t>where</w:t>
      </w:r>
      <w:r w:rsidR="008C5D67">
        <w:rPr>
          <w:rFonts w:ascii="Times New Roman" w:hAnsi="Times New Roman" w:cs="Times New Roman"/>
          <w:kern w:val="2"/>
          <w14:ligatures w14:val="standardContextual"/>
        </w:rPr>
        <w:t xml:space="preserve"> the patient ha</w:t>
      </w:r>
      <w:r w:rsidR="00E24554">
        <w:rPr>
          <w:rFonts w:ascii="Times New Roman" w:hAnsi="Times New Roman" w:cs="Times New Roman"/>
          <w:kern w:val="2"/>
          <w14:ligatures w14:val="standardContextual"/>
        </w:rPr>
        <w:t>s</w:t>
      </w:r>
      <w:r w:rsidR="008C5D67">
        <w:rPr>
          <w:rFonts w:ascii="Times New Roman" w:hAnsi="Times New Roman" w:cs="Times New Roman"/>
          <w:kern w:val="2"/>
          <w14:ligatures w14:val="standardContextual"/>
        </w:rPr>
        <w:t xml:space="preserve"> undergone an ECG trace </w:t>
      </w:r>
      <w:r w:rsidR="00E24554">
        <w:rPr>
          <w:rFonts w:ascii="Times New Roman" w:hAnsi="Times New Roman" w:cs="Times New Roman"/>
          <w:kern w:val="2"/>
          <w14:ligatures w14:val="standardContextual"/>
        </w:rPr>
        <w:t xml:space="preserve">within 3 months of the date of administration and </w:t>
      </w:r>
      <w:r w:rsidR="008C5D67">
        <w:rPr>
          <w:rFonts w:ascii="Times New Roman" w:hAnsi="Times New Roman" w:cs="Times New Roman"/>
          <w:kern w:val="2"/>
          <w14:ligatures w14:val="standardContextual"/>
        </w:rPr>
        <w:t>which showed no abnormalities. The MDT appears not to have detected</w:t>
      </w:r>
      <w:r w:rsidR="00E24554">
        <w:rPr>
          <w:rFonts w:ascii="Times New Roman" w:hAnsi="Times New Roman" w:cs="Times New Roman"/>
          <w:kern w:val="2"/>
          <w14:ligatures w14:val="standardContextual"/>
        </w:rPr>
        <w:t xml:space="preserve"> that this medication was prescribed, and would trigger the provider’s definition of Rapid Tranquilisation</w:t>
      </w:r>
      <w:r w:rsidR="009645E0">
        <w:rPr>
          <w:rFonts w:ascii="Times New Roman" w:hAnsi="Times New Roman" w:cs="Times New Roman"/>
          <w:kern w:val="2"/>
          <w14:ligatures w14:val="standardContextual"/>
        </w:rPr>
        <w:t>, but there was no care plan dictating</w:t>
      </w:r>
      <w:r w:rsidR="000C010B">
        <w:rPr>
          <w:rFonts w:ascii="Times New Roman" w:hAnsi="Times New Roman" w:cs="Times New Roman"/>
          <w:kern w:val="2"/>
          <w14:ligatures w14:val="standardContextual"/>
        </w:rPr>
        <w:t xml:space="preserve"> that</w:t>
      </w:r>
      <w:r w:rsidR="009645E0">
        <w:rPr>
          <w:rFonts w:ascii="Times New Roman" w:hAnsi="Times New Roman" w:cs="Times New Roman"/>
          <w:kern w:val="2"/>
          <w14:ligatures w14:val="standardContextual"/>
        </w:rPr>
        <w:t xml:space="preserve"> an ECG trace to be performed every 3 months.</w:t>
      </w:r>
      <w:r w:rsidR="008C5D67">
        <w:rPr>
          <w:rFonts w:ascii="Times New Roman" w:hAnsi="Times New Roman" w:cs="Times New Roman"/>
          <w:kern w:val="2"/>
          <w14:ligatures w14:val="standardContextual"/>
        </w:rPr>
        <w:t xml:space="preserve"> </w:t>
      </w:r>
      <w:r w:rsidR="009645E0">
        <w:rPr>
          <w:rFonts w:ascii="Times New Roman" w:hAnsi="Times New Roman" w:cs="Times New Roman"/>
          <w:kern w:val="2"/>
          <w14:ligatures w14:val="standardContextual"/>
        </w:rPr>
        <w:t>This is but one example of the monitoring that ought to have occurred, blood tests were another.</w:t>
      </w:r>
      <w:r w:rsidR="00C85B49">
        <w:rPr>
          <w:rFonts w:ascii="Times New Roman" w:hAnsi="Times New Roman" w:cs="Times New Roman"/>
          <w:kern w:val="2"/>
          <w14:ligatures w14:val="standardContextual"/>
        </w:rPr>
        <w:t xml:space="preserve"> </w:t>
      </w:r>
      <w:r w:rsidR="00543FAE">
        <w:rPr>
          <w:rFonts w:ascii="Times New Roman" w:hAnsi="Times New Roman" w:cs="Times New Roman"/>
          <w:kern w:val="2"/>
          <w14:ligatures w14:val="standardContextual"/>
        </w:rPr>
        <w:t xml:space="preserve">Whilst one could carefully pick through Molly’s medical records </w:t>
      </w:r>
      <w:r w:rsidR="00CD364D">
        <w:rPr>
          <w:rFonts w:ascii="Times New Roman" w:hAnsi="Times New Roman" w:cs="Times New Roman"/>
          <w:kern w:val="2"/>
          <w14:ligatures w14:val="standardContextual"/>
        </w:rPr>
        <w:t>after her death to perform an exercise of</w:t>
      </w:r>
      <w:r w:rsidR="00543FAE">
        <w:rPr>
          <w:rFonts w:ascii="Times New Roman" w:hAnsi="Times New Roman" w:cs="Times New Roman"/>
          <w:kern w:val="2"/>
          <w14:ligatures w14:val="standardContextual"/>
        </w:rPr>
        <w:t xml:space="preserve"> </w:t>
      </w:r>
      <w:r w:rsidR="00CD364D">
        <w:rPr>
          <w:rFonts w:ascii="Times New Roman" w:hAnsi="Times New Roman" w:cs="Times New Roman"/>
          <w:kern w:val="2"/>
          <w14:ligatures w14:val="standardContextual"/>
        </w:rPr>
        <w:t>‘</w:t>
      </w:r>
      <w:r w:rsidR="00543FAE">
        <w:rPr>
          <w:rFonts w:ascii="Times New Roman" w:hAnsi="Times New Roman" w:cs="Times New Roman"/>
          <w:kern w:val="2"/>
          <w14:ligatures w14:val="standardContextual"/>
        </w:rPr>
        <w:t>double count</w:t>
      </w:r>
      <w:r w:rsidR="00CD364D">
        <w:rPr>
          <w:rFonts w:ascii="Times New Roman" w:hAnsi="Times New Roman" w:cs="Times New Roman"/>
          <w:kern w:val="2"/>
          <w14:ligatures w14:val="standardContextual"/>
        </w:rPr>
        <w:t>ing’</w:t>
      </w:r>
      <w:r w:rsidR="00543FAE">
        <w:rPr>
          <w:rFonts w:ascii="Times New Roman" w:hAnsi="Times New Roman" w:cs="Times New Roman"/>
          <w:kern w:val="2"/>
          <w14:ligatures w14:val="standardContextual"/>
        </w:rPr>
        <w:t xml:space="preserve"> the investigations undertaken by the local hospital </w:t>
      </w:r>
      <w:r w:rsidR="0048166F">
        <w:rPr>
          <w:rFonts w:ascii="Times New Roman" w:hAnsi="Times New Roman" w:cs="Times New Roman"/>
          <w:kern w:val="2"/>
          <w14:ligatures w14:val="standardContextual"/>
        </w:rPr>
        <w:t xml:space="preserve">on </w:t>
      </w:r>
      <w:r w:rsidR="00543FAE">
        <w:rPr>
          <w:rFonts w:ascii="Times New Roman" w:hAnsi="Times New Roman" w:cs="Times New Roman"/>
          <w:kern w:val="2"/>
          <w14:ligatures w14:val="standardContextual"/>
        </w:rPr>
        <w:t xml:space="preserve">presentation </w:t>
      </w:r>
      <w:r w:rsidR="0048166F">
        <w:rPr>
          <w:rFonts w:ascii="Times New Roman" w:hAnsi="Times New Roman" w:cs="Times New Roman"/>
          <w:kern w:val="2"/>
          <w14:ligatures w14:val="standardContextual"/>
        </w:rPr>
        <w:t xml:space="preserve">following episodes of self-harm as </w:t>
      </w:r>
      <w:r w:rsidR="00CD364D">
        <w:rPr>
          <w:rFonts w:ascii="Times New Roman" w:hAnsi="Times New Roman" w:cs="Times New Roman"/>
          <w:kern w:val="2"/>
          <w14:ligatures w14:val="standardContextual"/>
        </w:rPr>
        <w:t xml:space="preserve">‘covering’ some of the required investigations, this was not an exercise performed in </w:t>
      </w:r>
      <w:proofErr w:type="gramStart"/>
      <w:r w:rsidR="00CD364D">
        <w:rPr>
          <w:rFonts w:ascii="Times New Roman" w:hAnsi="Times New Roman" w:cs="Times New Roman"/>
          <w:kern w:val="2"/>
          <w14:ligatures w14:val="standardContextual"/>
        </w:rPr>
        <w:t>MDT</w:t>
      </w:r>
      <w:proofErr w:type="gramEnd"/>
      <w:r w:rsidR="00CD364D">
        <w:rPr>
          <w:rFonts w:ascii="Times New Roman" w:hAnsi="Times New Roman" w:cs="Times New Roman"/>
          <w:kern w:val="2"/>
          <w14:ligatures w14:val="standardContextual"/>
        </w:rPr>
        <w:t xml:space="preserve"> nor would it be considered acceptable</w:t>
      </w:r>
      <w:r w:rsidR="0045462A">
        <w:rPr>
          <w:rFonts w:ascii="Times New Roman" w:hAnsi="Times New Roman" w:cs="Times New Roman"/>
          <w:kern w:val="2"/>
          <w14:ligatures w14:val="standardContextual"/>
        </w:rPr>
        <w:t xml:space="preserve"> practice. Dr Gopee agreed that Elysium were responsible for the prescription and administration of </w:t>
      </w:r>
      <w:r w:rsidR="00603E54">
        <w:rPr>
          <w:rFonts w:ascii="Times New Roman" w:hAnsi="Times New Roman" w:cs="Times New Roman"/>
          <w:kern w:val="2"/>
          <w14:ligatures w14:val="standardContextual"/>
        </w:rPr>
        <w:t>medication and</w:t>
      </w:r>
      <w:r w:rsidR="0045462A">
        <w:rPr>
          <w:rFonts w:ascii="Times New Roman" w:hAnsi="Times New Roman" w:cs="Times New Roman"/>
          <w:kern w:val="2"/>
          <w14:ligatures w14:val="standardContextual"/>
        </w:rPr>
        <w:t xml:space="preserve"> therefore should have had a clear plan for physical health monitoring for side effects</w:t>
      </w:r>
      <w:r w:rsidR="00190A7B">
        <w:rPr>
          <w:rFonts w:ascii="Times New Roman" w:hAnsi="Times New Roman" w:cs="Times New Roman"/>
          <w:kern w:val="2"/>
          <w14:ligatures w14:val="standardContextual"/>
        </w:rPr>
        <w:t xml:space="preserve"> in accordance with both the Rapid Tranquilisation policy and the associated medication specific </w:t>
      </w:r>
      <w:r w:rsidR="005E5385">
        <w:rPr>
          <w:rFonts w:ascii="Times New Roman" w:hAnsi="Times New Roman" w:cs="Times New Roman"/>
          <w:kern w:val="2"/>
          <w14:ligatures w14:val="standardContextual"/>
        </w:rPr>
        <w:t>policies</w:t>
      </w:r>
      <w:r w:rsidR="0045462A">
        <w:rPr>
          <w:rFonts w:ascii="Times New Roman" w:hAnsi="Times New Roman" w:cs="Times New Roman"/>
          <w:kern w:val="2"/>
          <w14:ligatures w14:val="standardContextual"/>
        </w:rPr>
        <w:t xml:space="preserve">. </w:t>
      </w:r>
    </w:p>
    <w:p w14:paraId="62BCE5E9" w14:textId="77777777" w:rsidR="0045462A" w:rsidRDefault="0045462A" w:rsidP="0045462A">
      <w:pPr>
        <w:pStyle w:val="ListParagraph"/>
        <w:rPr>
          <w:rFonts w:ascii="Times New Roman" w:hAnsi="Times New Roman" w:cs="Times New Roman"/>
          <w:kern w:val="2"/>
          <w14:ligatures w14:val="standardContextual"/>
        </w:rPr>
      </w:pPr>
    </w:p>
    <w:p w14:paraId="2584CA7C" w14:textId="6AC65C74" w:rsidR="00CF19FF" w:rsidRDefault="00072E81" w:rsidP="00BA5558">
      <w:pPr>
        <w:numPr>
          <w:ilvl w:val="0"/>
          <w:numId w:val="6"/>
        </w:numPr>
        <w:spacing w:after="0" w:line="240" w:lineRule="auto"/>
        <w:contextualSpacing/>
        <w:rPr>
          <w:rFonts w:ascii="Times New Roman" w:hAnsi="Times New Roman" w:cs="Times New Roman"/>
          <w:kern w:val="2"/>
          <w14:ligatures w14:val="standardContextual"/>
        </w:rPr>
      </w:pPr>
      <w:proofErr w:type="gramStart"/>
      <w:r>
        <w:rPr>
          <w:rFonts w:ascii="Times New Roman" w:hAnsi="Times New Roman" w:cs="Times New Roman"/>
          <w:kern w:val="2"/>
          <w14:ligatures w14:val="standardContextual"/>
        </w:rPr>
        <w:t>In reality, intramuscular</w:t>
      </w:r>
      <w:proofErr w:type="gramEnd"/>
      <w:r>
        <w:rPr>
          <w:rFonts w:ascii="Times New Roman" w:hAnsi="Times New Roman" w:cs="Times New Roman"/>
          <w:kern w:val="2"/>
          <w14:ligatures w14:val="standardContextual"/>
        </w:rPr>
        <w:t xml:space="preserve"> </w:t>
      </w:r>
      <w:r w:rsidR="00872CDB">
        <w:rPr>
          <w:rFonts w:ascii="Times New Roman" w:hAnsi="Times New Roman" w:cs="Times New Roman"/>
          <w:kern w:val="2"/>
          <w14:ligatures w14:val="standardContextual"/>
        </w:rPr>
        <w:t xml:space="preserve">haloperidol was being </w:t>
      </w:r>
      <w:r w:rsidR="00834EC5">
        <w:rPr>
          <w:rFonts w:ascii="Times New Roman" w:hAnsi="Times New Roman" w:cs="Times New Roman"/>
          <w:kern w:val="2"/>
          <w14:ligatures w14:val="standardContextual"/>
        </w:rPr>
        <w:t>administered frequently by staff</w:t>
      </w:r>
      <w:r w:rsidR="00872CDB">
        <w:rPr>
          <w:rFonts w:ascii="Times New Roman" w:hAnsi="Times New Roman" w:cs="Times New Roman"/>
          <w:kern w:val="2"/>
          <w14:ligatures w14:val="standardContextual"/>
        </w:rPr>
        <w:t xml:space="preserve"> </w:t>
      </w:r>
      <w:r w:rsidR="004A6310">
        <w:rPr>
          <w:rFonts w:ascii="Times New Roman" w:hAnsi="Times New Roman" w:cs="Times New Roman"/>
          <w:kern w:val="2"/>
          <w14:ligatures w14:val="standardContextual"/>
        </w:rPr>
        <w:t>on an as required basis without a valid ECG in place</w:t>
      </w:r>
      <w:r w:rsidR="00177B99">
        <w:rPr>
          <w:rFonts w:ascii="Times New Roman" w:hAnsi="Times New Roman" w:cs="Times New Roman"/>
          <w:kern w:val="2"/>
          <w14:ligatures w14:val="standardContextual"/>
        </w:rPr>
        <w:t xml:space="preserve"> and without the safeguards that were contained within the Rapid </w:t>
      </w:r>
      <w:r w:rsidR="00564D31">
        <w:rPr>
          <w:rFonts w:ascii="Times New Roman" w:hAnsi="Times New Roman" w:cs="Times New Roman"/>
          <w:kern w:val="2"/>
          <w14:ligatures w14:val="standardContextual"/>
        </w:rPr>
        <w:t>Tranquilisation Policy</w:t>
      </w:r>
      <w:r w:rsidR="004A6310">
        <w:rPr>
          <w:rFonts w:ascii="Times New Roman" w:hAnsi="Times New Roman" w:cs="Times New Roman"/>
          <w:kern w:val="2"/>
          <w14:ligatures w14:val="standardContextual"/>
        </w:rPr>
        <w:t xml:space="preserve">. </w:t>
      </w:r>
      <w:r w:rsidR="00834EC5">
        <w:rPr>
          <w:rFonts w:ascii="Times New Roman" w:hAnsi="Times New Roman" w:cs="Times New Roman"/>
          <w:kern w:val="2"/>
          <w14:ligatures w14:val="standardContextual"/>
        </w:rPr>
        <w:t>ECGs had been performed on 18 March 2020, 25 November 2020, 29 October 2021, 13 January 2022 (at the Emergency Department) and 26 January 2022</w:t>
      </w:r>
      <w:r w:rsidR="00D32C2D">
        <w:rPr>
          <w:rFonts w:ascii="Times New Roman" w:hAnsi="Times New Roman" w:cs="Times New Roman"/>
          <w:kern w:val="2"/>
          <w14:ligatures w14:val="standardContextual"/>
        </w:rPr>
        <w:t>. Other than mild tachycardia in November 2020, there was no evidence of disturbance to rhythm</w:t>
      </w:r>
      <w:r w:rsidR="006D5AFE">
        <w:rPr>
          <w:rFonts w:ascii="Times New Roman" w:hAnsi="Times New Roman" w:cs="Times New Roman"/>
          <w:kern w:val="2"/>
          <w14:ligatures w14:val="standardContextual"/>
        </w:rPr>
        <w:t xml:space="preserve"> or alteration of the QTc</w:t>
      </w:r>
      <w:r w:rsidR="002F3AEE">
        <w:rPr>
          <w:rFonts w:ascii="Times New Roman" w:hAnsi="Times New Roman" w:cs="Times New Roman"/>
          <w:kern w:val="2"/>
          <w14:ligatures w14:val="standardContextual"/>
        </w:rPr>
        <w:t xml:space="preserve"> or QRS</w:t>
      </w:r>
      <w:r w:rsidR="00BC6D3C">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w:t>
      </w:r>
      <w:r w:rsidR="00415358">
        <w:rPr>
          <w:rFonts w:ascii="Times New Roman" w:hAnsi="Times New Roman" w:cs="Times New Roman"/>
          <w:kern w:val="2"/>
          <w14:ligatures w14:val="standardContextual"/>
        </w:rPr>
        <w:t xml:space="preserve"> </w:t>
      </w:r>
      <w:r w:rsidR="00543FAE">
        <w:rPr>
          <w:rFonts w:ascii="Times New Roman" w:hAnsi="Times New Roman" w:cs="Times New Roman"/>
          <w:kern w:val="2"/>
          <w14:ligatures w14:val="standardContextual"/>
        </w:rPr>
        <w:t xml:space="preserve"> </w:t>
      </w:r>
    </w:p>
    <w:p w14:paraId="46BF7C9C" w14:textId="77777777" w:rsidR="00815037" w:rsidRDefault="00815037" w:rsidP="00815037">
      <w:pPr>
        <w:pStyle w:val="ListParagraph"/>
        <w:rPr>
          <w:rFonts w:ascii="Times New Roman" w:hAnsi="Times New Roman" w:cs="Times New Roman"/>
          <w:kern w:val="2"/>
          <w14:ligatures w14:val="standardContextual"/>
        </w:rPr>
      </w:pPr>
    </w:p>
    <w:p w14:paraId="1F1D6BDB" w14:textId="1B74EDFD" w:rsidR="00815037" w:rsidRDefault="00603E54"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Dr Gopee confirmed t</w:t>
      </w:r>
      <w:r w:rsidR="00815037">
        <w:rPr>
          <w:rFonts w:ascii="Times New Roman" w:hAnsi="Times New Roman" w:cs="Times New Roman"/>
          <w:kern w:val="2"/>
          <w14:ligatures w14:val="standardContextual"/>
        </w:rPr>
        <w:t>he nursing staff</w:t>
      </w:r>
      <w:r>
        <w:rPr>
          <w:rFonts w:ascii="Times New Roman" w:hAnsi="Times New Roman" w:cs="Times New Roman"/>
          <w:kern w:val="2"/>
          <w14:ligatures w14:val="standardContextual"/>
        </w:rPr>
        <w:t xml:space="preserve"> on 28 May 2022, and on other occasions in May,</w:t>
      </w:r>
      <w:r w:rsidR="00815037">
        <w:rPr>
          <w:rFonts w:ascii="Times New Roman" w:hAnsi="Times New Roman" w:cs="Times New Roman"/>
          <w:kern w:val="2"/>
          <w14:ligatures w14:val="standardContextual"/>
        </w:rPr>
        <w:t xml:space="preserve"> had also failed to follow the Rapid Tranquilisation policy with regards to clinician review before and after </w:t>
      </w:r>
      <w:r w:rsidR="009D2EAA">
        <w:rPr>
          <w:rFonts w:ascii="Times New Roman" w:hAnsi="Times New Roman" w:cs="Times New Roman"/>
          <w:kern w:val="2"/>
          <w14:ligatures w14:val="standardContextual"/>
        </w:rPr>
        <w:t xml:space="preserve">intramuscular </w:t>
      </w:r>
      <w:r>
        <w:rPr>
          <w:rFonts w:ascii="Times New Roman" w:hAnsi="Times New Roman" w:cs="Times New Roman"/>
          <w:kern w:val="2"/>
          <w14:ligatures w14:val="standardContextual"/>
        </w:rPr>
        <w:t xml:space="preserve">sedative </w:t>
      </w:r>
      <w:r w:rsidR="00815037">
        <w:rPr>
          <w:rFonts w:ascii="Times New Roman" w:hAnsi="Times New Roman" w:cs="Times New Roman"/>
          <w:kern w:val="2"/>
          <w14:ligatures w14:val="standardContextual"/>
        </w:rPr>
        <w:t xml:space="preserve">administration. </w:t>
      </w:r>
    </w:p>
    <w:p w14:paraId="4ACF50F6" w14:textId="77777777" w:rsidR="00783537" w:rsidRDefault="00783537" w:rsidP="00783537">
      <w:pPr>
        <w:pStyle w:val="ListParagraph"/>
        <w:rPr>
          <w:rFonts w:ascii="Times New Roman" w:hAnsi="Times New Roman" w:cs="Times New Roman"/>
          <w:kern w:val="2"/>
          <w14:ligatures w14:val="standardContextual"/>
        </w:rPr>
      </w:pPr>
    </w:p>
    <w:p w14:paraId="1020865D" w14:textId="071A2DEC" w:rsidR="00783537" w:rsidRDefault="00783537"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Dr Lewis confirmed that she was the on-call doctor for the unit, based off site, over the weekend of Molly’s death. She did not receive any calls from staff about </w:t>
      </w:r>
      <w:proofErr w:type="gramStart"/>
      <w:r>
        <w:rPr>
          <w:rFonts w:ascii="Times New Roman" w:hAnsi="Times New Roman" w:cs="Times New Roman"/>
          <w:kern w:val="2"/>
          <w14:ligatures w14:val="standardContextual"/>
        </w:rPr>
        <w:t>Molly, but</w:t>
      </w:r>
      <w:proofErr w:type="gramEnd"/>
      <w:r>
        <w:rPr>
          <w:rFonts w:ascii="Times New Roman" w:hAnsi="Times New Roman" w:cs="Times New Roman"/>
          <w:kern w:val="2"/>
          <w14:ligatures w14:val="standardContextual"/>
        </w:rPr>
        <w:t xml:space="preserve"> said they ought to have </w:t>
      </w:r>
      <w:r>
        <w:rPr>
          <w:rFonts w:ascii="Times New Roman" w:hAnsi="Times New Roman" w:cs="Times New Roman"/>
          <w:kern w:val="2"/>
          <w14:ligatures w14:val="standardContextual"/>
        </w:rPr>
        <w:lastRenderedPageBreak/>
        <w:t>contacted her when</w:t>
      </w:r>
      <w:r w:rsidR="0092062F">
        <w:rPr>
          <w:rFonts w:ascii="Times New Roman" w:hAnsi="Times New Roman" w:cs="Times New Roman"/>
          <w:kern w:val="2"/>
          <w14:ligatures w14:val="standardContextual"/>
        </w:rPr>
        <w:t xml:space="preserve"> utilising IM </w:t>
      </w:r>
      <w:r w:rsidR="00924358">
        <w:rPr>
          <w:rFonts w:ascii="Times New Roman" w:hAnsi="Times New Roman" w:cs="Times New Roman"/>
          <w:kern w:val="2"/>
          <w14:ligatures w14:val="standardContextual"/>
        </w:rPr>
        <w:t xml:space="preserve">promethazine at 16.45 hours and IM </w:t>
      </w:r>
      <w:r w:rsidR="0092062F">
        <w:rPr>
          <w:rFonts w:ascii="Times New Roman" w:hAnsi="Times New Roman" w:cs="Times New Roman"/>
          <w:kern w:val="2"/>
          <w14:ligatures w14:val="standardContextual"/>
        </w:rPr>
        <w:t>haloperidol at 20.</w:t>
      </w:r>
      <w:r w:rsidR="00924358">
        <w:rPr>
          <w:rFonts w:ascii="Times New Roman" w:hAnsi="Times New Roman" w:cs="Times New Roman"/>
          <w:kern w:val="2"/>
          <w14:ligatures w14:val="standardContextual"/>
        </w:rPr>
        <w:t>25 hours on 28 May 2022.</w:t>
      </w:r>
    </w:p>
    <w:p w14:paraId="3CAD42F6" w14:textId="77777777" w:rsidR="00C15AA6" w:rsidRDefault="00C15AA6" w:rsidP="00C15AA6">
      <w:pPr>
        <w:pStyle w:val="ListParagraph"/>
        <w:rPr>
          <w:rFonts w:ascii="Times New Roman" w:hAnsi="Times New Roman" w:cs="Times New Roman"/>
          <w:kern w:val="2"/>
          <w14:ligatures w14:val="standardContextual"/>
        </w:rPr>
      </w:pPr>
    </w:p>
    <w:p w14:paraId="4A551256" w14:textId="0C6B12DE" w:rsidR="00C15AA6" w:rsidRDefault="00564D31"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Dr Lewis further agreed that </w:t>
      </w:r>
      <w:r w:rsidR="00D450C2">
        <w:rPr>
          <w:rFonts w:ascii="Times New Roman" w:hAnsi="Times New Roman" w:cs="Times New Roman"/>
          <w:kern w:val="2"/>
          <w14:ligatures w14:val="standardContextual"/>
        </w:rPr>
        <w:t xml:space="preserve">the </w:t>
      </w:r>
      <w:r>
        <w:rPr>
          <w:rFonts w:ascii="Times New Roman" w:hAnsi="Times New Roman" w:cs="Times New Roman"/>
          <w:kern w:val="2"/>
          <w14:ligatures w14:val="standardContextual"/>
        </w:rPr>
        <w:t xml:space="preserve">combined use of depo </w:t>
      </w:r>
      <w:r w:rsidR="00D450C2">
        <w:rPr>
          <w:rFonts w:ascii="Times New Roman" w:hAnsi="Times New Roman" w:cs="Times New Roman"/>
          <w:kern w:val="2"/>
          <w14:ligatures w14:val="standardContextual"/>
        </w:rPr>
        <w:t xml:space="preserve">and IM anti-psychotic medication should have triggered high dose anti-psychotic monitoring </w:t>
      </w:r>
      <w:r w:rsidR="00F14CE7">
        <w:rPr>
          <w:rFonts w:ascii="Times New Roman" w:hAnsi="Times New Roman" w:cs="Times New Roman"/>
          <w:kern w:val="2"/>
          <w14:ligatures w14:val="standardContextual"/>
        </w:rPr>
        <w:t xml:space="preserve">(quarterly ECG and </w:t>
      </w:r>
      <w:r w:rsidR="004F4F44">
        <w:rPr>
          <w:rFonts w:ascii="Times New Roman" w:hAnsi="Times New Roman" w:cs="Times New Roman"/>
          <w:kern w:val="2"/>
          <w14:ligatures w14:val="standardContextual"/>
        </w:rPr>
        <w:t xml:space="preserve">blood work). Dr Lewis could not explain why this had been </w:t>
      </w:r>
      <w:r w:rsidR="00455282">
        <w:rPr>
          <w:rFonts w:ascii="Times New Roman" w:hAnsi="Times New Roman" w:cs="Times New Roman"/>
          <w:kern w:val="2"/>
          <w14:ligatures w14:val="standardContextual"/>
        </w:rPr>
        <w:t>overlooked</w:t>
      </w:r>
      <w:r w:rsidR="004F4F44">
        <w:rPr>
          <w:rFonts w:ascii="Times New Roman" w:hAnsi="Times New Roman" w:cs="Times New Roman"/>
          <w:kern w:val="2"/>
          <w14:ligatures w14:val="standardContextual"/>
        </w:rPr>
        <w:t xml:space="preserve"> by the MDT.</w:t>
      </w:r>
      <w:r w:rsidR="00F14CE7">
        <w:rPr>
          <w:rFonts w:ascii="Times New Roman" w:hAnsi="Times New Roman" w:cs="Times New Roman"/>
          <w:kern w:val="2"/>
          <w14:ligatures w14:val="standardContextual"/>
        </w:rPr>
        <w:t xml:space="preserve"> </w:t>
      </w:r>
      <w:r w:rsidR="00D450C2">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 xml:space="preserve"> </w:t>
      </w:r>
    </w:p>
    <w:p w14:paraId="21688995" w14:textId="77777777" w:rsidR="00455282" w:rsidRDefault="00455282" w:rsidP="00455282">
      <w:pPr>
        <w:pStyle w:val="ListParagraph"/>
        <w:rPr>
          <w:rFonts w:ascii="Times New Roman" w:hAnsi="Times New Roman" w:cs="Times New Roman"/>
          <w:kern w:val="2"/>
          <w14:ligatures w14:val="standardContextual"/>
        </w:rPr>
      </w:pPr>
    </w:p>
    <w:p w14:paraId="5B22E0AA" w14:textId="77777777" w:rsidR="003F6C5D" w:rsidRDefault="00B83596"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The MDT set Molly’s mental health observations at a frequency of 12 in 60 minutes. </w:t>
      </w:r>
      <w:r w:rsidR="00165B54">
        <w:rPr>
          <w:rFonts w:ascii="Times New Roman" w:hAnsi="Times New Roman" w:cs="Times New Roman"/>
          <w:kern w:val="2"/>
          <w14:ligatures w14:val="standardContextual"/>
        </w:rPr>
        <w:t>She had recently come down from 1:1 care</w:t>
      </w:r>
      <w:r w:rsidR="003F6C5D">
        <w:rPr>
          <w:rFonts w:ascii="Times New Roman" w:hAnsi="Times New Roman" w:cs="Times New Roman"/>
          <w:kern w:val="2"/>
          <w14:ligatures w14:val="standardContextual"/>
        </w:rPr>
        <w:t>, Dr Lewis said, but she continued to require high level observations due to her propensity to swallow and insert foreign bodies, ligate and head bang.</w:t>
      </w:r>
    </w:p>
    <w:p w14:paraId="6411BFE2" w14:textId="77777777" w:rsidR="003F6C5D" w:rsidRDefault="003F6C5D" w:rsidP="003F6C5D">
      <w:pPr>
        <w:pStyle w:val="ListParagraph"/>
        <w:rPr>
          <w:rFonts w:ascii="Times New Roman" w:hAnsi="Times New Roman" w:cs="Times New Roman"/>
          <w:kern w:val="2"/>
          <w14:ligatures w14:val="standardContextual"/>
        </w:rPr>
      </w:pPr>
    </w:p>
    <w:p w14:paraId="46B51602" w14:textId="6081683F" w:rsidR="00CD401C" w:rsidRPr="00994346" w:rsidRDefault="00B83596" w:rsidP="00994346">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According to Elysium’s Safe and </w:t>
      </w:r>
      <w:r w:rsidR="00831CEF">
        <w:rPr>
          <w:rFonts w:ascii="Times New Roman" w:hAnsi="Times New Roman" w:cs="Times New Roman"/>
          <w:kern w:val="2"/>
          <w14:ligatures w14:val="standardContextual"/>
        </w:rPr>
        <w:t>Supportive Observation</w:t>
      </w:r>
      <w:r w:rsidR="008F3D40">
        <w:rPr>
          <w:rFonts w:ascii="Times New Roman" w:hAnsi="Times New Roman" w:cs="Times New Roman"/>
          <w:kern w:val="2"/>
          <w14:ligatures w14:val="standardContextual"/>
        </w:rPr>
        <w:t xml:space="preserve"> and Engagement</w:t>
      </w:r>
      <w:r w:rsidR="00831CEF">
        <w:rPr>
          <w:rFonts w:ascii="Times New Roman" w:hAnsi="Times New Roman" w:cs="Times New Roman"/>
          <w:kern w:val="2"/>
          <w14:ligatures w14:val="standardContextual"/>
        </w:rPr>
        <w:t xml:space="preserve"> Policy, </w:t>
      </w:r>
      <w:r w:rsidR="008648A8">
        <w:rPr>
          <w:rFonts w:ascii="Times New Roman" w:hAnsi="Times New Roman" w:cs="Times New Roman"/>
          <w:kern w:val="2"/>
          <w14:ligatures w14:val="standardContextual"/>
        </w:rPr>
        <w:t xml:space="preserve">it was expected that </w:t>
      </w:r>
      <w:r w:rsidR="000A3181">
        <w:rPr>
          <w:rFonts w:ascii="Times New Roman" w:hAnsi="Times New Roman" w:cs="Times New Roman"/>
          <w:kern w:val="2"/>
          <w14:ligatures w14:val="standardContextual"/>
        </w:rPr>
        <w:t>observations would be undertaken by “</w:t>
      </w:r>
      <w:r w:rsidR="000A3181" w:rsidRPr="007E0ED8">
        <w:rPr>
          <w:rFonts w:ascii="Times New Roman" w:hAnsi="Times New Roman" w:cs="Times New Roman"/>
          <w:i/>
          <w:iCs/>
          <w:kern w:val="2"/>
          <w14:ligatures w14:val="standardContextual"/>
        </w:rPr>
        <w:t>staff who are skilled in assessing the patient’s mental state, developing rapport and therapeutic relationships</w:t>
      </w:r>
      <w:r w:rsidR="000A3181">
        <w:rPr>
          <w:rFonts w:ascii="Times New Roman" w:hAnsi="Times New Roman" w:cs="Times New Roman"/>
          <w:kern w:val="2"/>
          <w14:ligatures w14:val="standardContextual"/>
        </w:rPr>
        <w:t>.”</w:t>
      </w:r>
      <w:r w:rsidR="00994346">
        <w:rPr>
          <w:rFonts w:ascii="Times New Roman" w:hAnsi="Times New Roman" w:cs="Times New Roman"/>
          <w:kern w:val="2"/>
          <w14:ligatures w14:val="standardContextual"/>
        </w:rPr>
        <w:t>. And further</w:t>
      </w:r>
      <w:r w:rsidR="0035395C">
        <w:rPr>
          <w:rFonts w:ascii="Times New Roman" w:hAnsi="Times New Roman" w:cs="Times New Roman"/>
          <w:kern w:val="2"/>
          <w14:ligatures w14:val="standardContextual"/>
        </w:rPr>
        <w:t xml:space="preserve">, </w:t>
      </w:r>
      <w:r w:rsidR="000E7E72">
        <w:rPr>
          <w:rFonts w:ascii="Times New Roman" w:hAnsi="Times New Roman" w:cs="Times New Roman"/>
          <w:kern w:val="2"/>
          <w14:ligatures w14:val="standardContextual"/>
        </w:rPr>
        <w:t>“</w:t>
      </w:r>
      <w:r w:rsidR="000E7E72" w:rsidRPr="00167AA2">
        <w:rPr>
          <w:rFonts w:ascii="Times New Roman" w:hAnsi="Times New Roman" w:cs="Times New Roman"/>
          <w:i/>
          <w:iCs/>
          <w:kern w:val="2"/>
          <w14:ligatures w14:val="standardContextual"/>
        </w:rPr>
        <w:t xml:space="preserve">The use of agency staff to undertake the role </w:t>
      </w:r>
      <w:r w:rsidR="001144DF" w:rsidRPr="00167AA2">
        <w:rPr>
          <w:rFonts w:ascii="Times New Roman" w:hAnsi="Times New Roman" w:cs="Times New Roman"/>
          <w:i/>
          <w:iCs/>
          <w:kern w:val="2"/>
          <w14:ligatures w14:val="standardContextual"/>
        </w:rPr>
        <w:t>of observing st</w:t>
      </w:r>
      <w:r w:rsidR="003D610E" w:rsidRPr="00167AA2">
        <w:rPr>
          <w:rFonts w:ascii="Times New Roman" w:hAnsi="Times New Roman" w:cs="Times New Roman"/>
          <w:i/>
          <w:iCs/>
          <w:kern w:val="2"/>
          <w14:ligatures w14:val="standardContextual"/>
        </w:rPr>
        <w:t>aff will be kept to a minimum and will only take place when they have completed the competency checklist</w:t>
      </w:r>
      <w:r w:rsidR="00DE10CD">
        <w:rPr>
          <w:rFonts w:ascii="Times New Roman" w:hAnsi="Times New Roman" w:cs="Times New Roman"/>
          <w:kern w:val="2"/>
          <w14:ligatures w14:val="standardContextual"/>
        </w:rPr>
        <w:t>.</w:t>
      </w:r>
      <w:r w:rsidR="005B0C1A">
        <w:rPr>
          <w:rFonts w:ascii="Times New Roman" w:hAnsi="Times New Roman" w:cs="Times New Roman"/>
          <w:kern w:val="2"/>
          <w14:ligatures w14:val="standardContextual"/>
        </w:rPr>
        <w:t>”</w:t>
      </w:r>
      <w:r w:rsidR="00F960E0">
        <w:rPr>
          <w:rFonts w:ascii="Times New Roman" w:hAnsi="Times New Roman" w:cs="Times New Roman"/>
          <w:kern w:val="2"/>
          <w14:ligatures w14:val="standardContextual"/>
        </w:rPr>
        <w:t xml:space="preserve"> The policy states that observing staff will be </w:t>
      </w:r>
      <w:r w:rsidR="00994346">
        <w:rPr>
          <w:rFonts w:ascii="Times New Roman" w:hAnsi="Times New Roman" w:cs="Times New Roman"/>
          <w:kern w:val="2"/>
          <w14:ligatures w14:val="standardContextual"/>
        </w:rPr>
        <w:t>familiar</w:t>
      </w:r>
      <w:r w:rsidR="00F960E0">
        <w:rPr>
          <w:rFonts w:ascii="Times New Roman" w:hAnsi="Times New Roman" w:cs="Times New Roman"/>
          <w:kern w:val="2"/>
          <w14:ligatures w14:val="standardContextual"/>
        </w:rPr>
        <w:t xml:space="preserve"> with the patient’s care and management plan</w:t>
      </w:r>
      <w:r w:rsidR="00187796">
        <w:rPr>
          <w:rFonts w:ascii="Times New Roman" w:hAnsi="Times New Roman" w:cs="Times New Roman"/>
          <w:kern w:val="2"/>
          <w14:ligatures w14:val="standardContextual"/>
        </w:rPr>
        <w:t>, will be aware of all patient risk issues, record the patient’s activity on the observation chart and will brief the observing staff taking over observation of the patient.</w:t>
      </w:r>
      <w:r w:rsidR="00994346">
        <w:rPr>
          <w:rFonts w:ascii="Times New Roman" w:hAnsi="Times New Roman" w:cs="Times New Roman"/>
          <w:kern w:val="2"/>
          <w14:ligatures w14:val="standardContextual"/>
        </w:rPr>
        <w:t xml:space="preserve"> </w:t>
      </w:r>
      <w:r w:rsidR="00CD401C" w:rsidRPr="00994346">
        <w:rPr>
          <w:rFonts w:ascii="Times New Roman" w:hAnsi="Times New Roman" w:cs="Times New Roman"/>
          <w:kern w:val="2"/>
          <w14:ligatures w14:val="standardContextual"/>
        </w:rPr>
        <w:t xml:space="preserve">If the observations are taking place of a patient inside their bedspace, </w:t>
      </w:r>
      <w:r w:rsidR="00994346">
        <w:rPr>
          <w:rFonts w:ascii="Times New Roman" w:hAnsi="Times New Roman" w:cs="Times New Roman"/>
          <w:kern w:val="2"/>
          <w14:ligatures w14:val="standardContextual"/>
        </w:rPr>
        <w:t xml:space="preserve">the policy directs that </w:t>
      </w:r>
      <w:r w:rsidR="00CD401C" w:rsidRPr="00994346">
        <w:rPr>
          <w:rFonts w:ascii="Times New Roman" w:hAnsi="Times New Roman" w:cs="Times New Roman"/>
          <w:kern w:val="2"/>
          <w14:ligatures w14:val="standardContextual"/>
        </w:rPr>
        <w:t xml:space="preserve">staff </w:t>
      </w:r>
      <w:r w:rsidR="00CD401C" w:rsidRPr="00994346">
        <w:rPr>
          <w:rFonts w:ascii="Times New Roman" w:hAnsi="Times New Roman" w:cs="Times New Roman"/>
          <w:i/>
          <w:iCs/>
          <w:kern w:val="2"/>
          <w14:ligatures w14:val="standardContextual"/>
        </w:rPr>
        <w:t>must</w:t>
      </w:r>
      <w:r w:rsidR="00CD401C" w:rsidRPr="00994346">
        <w:rPr>
          <w:rFonts w:ascii="Times New Roman" w:hAnsi="Times New Roman" w:cs="Times New Roman"/>
          <w:kern w:val="2"/>
          <w14:ligatures w14:val="standardContextual"/>
        </w:rPr>
        <w:t xml:space="preserve"> ensure </w:t>
      </w:r>
      <w:r w:rsidR="00994346">
        <w:rPr>
          <w:rFonts w:ascii="Times New Roman" w:hAnsi="Times New Roman" w:cs="Times New Roman"/>
          <w:kern w:val="2"/>
          <w14:ligatures w14:val="standardContextual"/>
        </w:rPr>
        <w:t xml:space="preserve">that </w:t>
      </w:r>
      <w:r w:rsidR="00CD401C" w:rsidRPr="00994346">
        <w:rPr>
          <w:rFonts w:ascii="Times New Roman" w:hAnsi="Times New Roman" w:cs="Times New Roman"/>
          <w:kern w:val="2"/>
          <w14:ligatures w14:val="standardContextual"/>
        </w:rPr>
        <w:t>they make visual and physical observations of the patient, ensure the patient is well</w:t>
      </w:r>
      <w:r w:rsidR="002049E6" w:rsidRPr="00994346">
        <w:rPr>
          <w:rFonts w:ascii="Times New Roman" w:hAnsi="Times New Roman" w:cs="Times New Roman"/>
          <w:kern w:val="2"/>
          <w14:ligatures w14:val="standardContextual"/>
        </w:rPr>
        <w:t>, and where the patient is under the covers, they must check for signs of breathing.</w:t>
      </w:r>
    </w:p>
    <w:p w14:paraId="37BD96F9" w14:textId="77777777" w:rsidR="005B0C1A" w:rsidRDefault="005B0C1A" w:rsidP="005B0C1A">
      <w:pPr>
        <w:pStyle w:val="ListParagraph"/>
        <w:rPr>
          <w:rFonts w:ascii="Times New Roman" w:hAnsi="Times New Roman" w:cs="Times New Roman"/>
          <w:kern w:val="2"/>
          <w14:ligatures w14:val="standardContextual"/>
        </w:rPr>
      </w:pPr>
    </w:p>
    <w:p w14:paraId="0871AB5A" w14:textId="77777777" w:rsidR="00C978EB" w:rsidRDefault="005B0C1A"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The </w:t>
      </w:r>
      <w:r w:rsidR="00775F96">
        <w:rPr>
          <w:rFonts w:ascii="Times New Roman" w:hAnsi="Times New Roman" w:cs="Times New Roman"/>
          <w:kern w:val="2"/>
          <w14:ligatures w14:val="standardContextual"/>
        </w:rPr>
        <w:t>p</w:t>
      </w:r>
      <w:r>
        <w:rPr>
          <w:rFonts w:ascii="Times New Roman" w:hAnsi="Times New Roman" w:cs="Times New Roman"/>
          <w:kern w:val="2"/>
          <w14:ligatures w14:val="standardContextual"/>
        </w:rPr>
        <w:t xml:space="preserve">olicy and associated pro forma dictates that </w:t>
      </w:r>
      <w:r w:rsidR="003755A3">
        <w:rPr>
          <w:rFonts w:ascii="Times New Roman" w:hAnsi="Times New Roman" w:cs="Times New Roman"/>
          <w:kern w:val="2"/>
          <w14:ligatures w14:val="standardContextual"/>
        </w:rPr>
        <w:t>observations should be completed randomly and at irregular intervals</w:t>
      </w:r>
      <w:r w:rsidR="00B53AE2">
        <w:rPr>
          <w:rFonts w:ascii="Times New Roman" w:hAnsi="Times New Roman" w:cs="Times New Roman"/>
          <w:kern w:val="2"/>
          <w14:ligatures w14:val="standardContextual"/>
        </w:rPr>
        <w:t>, but on the specific number of occasions in any hour</w:t>
      </w:r>
      <w:r w:rsidR="007E0ED8">
        <w:rPr>
          <w:rFonts w:ascii="Times New Roman" w:hAnsi="Times New Roman" w:cs="Times New Roman"/>
          <w:kern w:val="2"/>
          <w14:ligatures w14:val="standardContextual"/>
        </w:rPr>
        <w:t>. Given that Molly’s</w:t>
      </w:r>
      <w:r w:rsidR="009460D0">
        <w:rPr>
          <w:rFonts w:ascii="Times New Roman" w:hAnsi="Times New Roman" w:cs="Times New Roman"/>
          <w:kern w:val="2"/>
          <w14:ligatures w14:val="standardContextual"/>
        </w:rPr>
        <w:t xml:space="preserve"> observation level was one level down from constant</w:t>
      </w:r>
      <w:r w:rsidR="00C313EA">
        <w:rPr>
          <w:rFonts w:ascii="Times New Roman" w:hAnsi="Times New Roman" w:cs="Times New Roman"/>
          <w:kern w:val="2"/>
          <w14:ligatures w14:val="standardContextual"/>
        </w:rPr>
        <w:t xml:space="preserve"> at 12</w:t>
      </w:r>
      <w:r w:rsidR="000A6A17">
        <w:rPr>
          <w:rFonts w:ascii="Times New Roman" w:hAnsi="Times New Roman" w:cs="Times New Roman"/>
          <w:kern w:val="2"/>
          <w14:ligatures w14:val="standardContextual"/>
        </w:rPr>
        <w:t>/60</w:t>
      </w:r>
      <w:r w:rsidR="009460D0">
        <w:rPr>
          <w:rFonts w:ascii="Times New Roman" w:hAnsi="Times New Roman" w:cs="Times New Roman"/>
          <w:kern w:val="2"/>
          <w14:ligatures w14:val="standardContextual"/>
        </w:rPr>
        <w:t xml:space="preserve">, there was very little room for </w:t>
      </w:r>
      <w:r w:rsidR="00775F96">
        <w:rPr>
          <w:rFonts w:ascii="Times New Roman" w:hAnsi="Times New Roman" w:cs="Times New Roman"/>
          <w:kern w:val="2"/>
          <w14:ligatures w14:val="standardContextual"/>
        </w:rPr>
        <w:t xml:space="preserve">variability </w:t>
      </w:r>
      <w:proofErr w:type="gramStart"/>
      <w:r w:rsidR="00775F96">
        <w:rPr>
          <w:rFonts w:ascii="Times New Roman" w:hAnsi="Times New Roman" w:cs="Times New Roman"/>
          <w:kern w:val="2"/>
          <w14:ligatures w14:val="standardContextual"/>
        </w:rPr>
        <w:t xml:space="preserve">and in </w:t>
      </w:r>
      <w:r w:rsidR="00F960E0">
        <w:rPr>
          <w:rFonts w:ascii="Times New Roman" w:hAnsi="Times New Roman" w:cs="Times New Roman"/>
          <w:kern w:val="2"/>
          <w14:ligatures w14:val="standardContextual"/>
        </w:rPr>
        <w:t>reality,</w:t>
      </w:r>
      <w:proofErr w:type="gramEnd"/>
      <w:r w:rsidR="00775F96">
        <w:rPr>
          <w:rFonts w:ascii="Times New Roman" w:hAnsi="Times New Roman" w:cs="Times New Roman"/>
          <w:kern w:val="2"/>
          <w14:ligatures w14:val="standardContextual"/>
        </w:rPr>
        <w:t xml:space="preserve"> she ought to </w:t>
      </w:r>
      <w:r w:rsidR="000A6A17">
        <w:rPr>
          <w:rFonts w:ascii="Times New Roman" w:hAnsi="Times New Roman" w:cs="Times New Roman"/>
          <w:kern w:val="2"/>
          <w14:ligatures w14:val="standardContextual"/>
        </w:rPr>
        <w:t xml:space="preserve">have </w:t>
      </w:r>
      <w:r w:rsidR="00775F96">
        <w:rPr>
          <w:rFonts w:ascii="Times New Roman" w:hAnsi="Times New Roman" w:cs="Times New Roman"/>
          <w:kern w:val="2"/>
          <w14:ligatures w14:val="standardContextual"/>
        </w:rPr>
        <w:t>be</w:t>
      </w:r>
      <w:r w:rsidR="000A6A17">
        <w:rPr>
          <w:rFonts w:ascii="Times New Roman" w:hAnsi="Times New Roman" w:cs="Times New Roman"/>
          <w:kern w:val="2"/>
          <w14:ligatures w14:val="standardContextual"/>
        </w:rPr>
        <w:t>en</w:t>
      </w:r>
      <w:r w:rsidR="00775F96">
        <w:rPr>
          <w:rFonts w:ascii="Times New Roman" w:hAnsi="Times New Roman" w:cs="Times New Roman"/>
          <w:kern w:val="2"/>
          <w14:ligatures w14:val="standardContextual"/>
        </w:rPr>
        <w:t xml:space="preserve"> </w:t>
      </w:r>
      <w:r w:rsidR="000A6A17">
        <w:rPr>
          <w:rFonts w:ascii="Times New Roman" w:hAnsi="Times New Roman" w:cs="Times New Roman"/>
          <w:kern w:val="2"/>
          <w14:ligatures w14:val="standardContextual"/>
        </w:rPr>
        <w:t>observed</w:t>
      </w:r>
      <w:r w:rsidR="00775F96">
        <w:rPr>
          <w:rFonts w:ascii="Times New Roman" w:hAnsi="Times New Roman" w:cs="Times New Roman"/>
          <w:kern w:val="2"/>
          <w14:ligatures w14:val="standardContextual"/>
        </w:rPr>
        <w:t xml:space="preserve"> approximately every 5 minutes. The policy requires </w:t>
      </w:r>
      <w:r w:rsidR="000A6A17">
        <w:rPr>
          <w:rFonts w:ascii="Times New Roman" w:hAnsi="Times New Roman" w:cs="Times New Roman"/>
          <w:kern w:val="2"/>
          <w14:ligatures w14:val="standardContextual"/>
        </w:rPr>
        <w:t xml:space="preserve">that staff </w:t>
      </w:r>
      <w:r w:rsidR="00F960E0">
        <w:rPr>
          <w:rFonts w:ascii="Times New Roman" w:hAnsi="Times New Roman" w:cs="Times New Roman"/>
          <w:kern w:val="2"/>
          <w14:ligatures w14:val="standardContextual"/>
        </w:rPr>
        <w:t>take the time to ensure that the patient feels supported and that interactions take place as appropriate.</w:t>
      </w:r>
      <w:r w:rsidR="000A3181">
        <w:rPr>
          <w:rFonts w:ascii="Times New Roman" w:hAnsi="Times New Roman" w:cs="Times New Roman"/>
          <w:kern w:val="2"/>
          <w14:ligatures w14:val="standardContextual"/>
        </w:rPr>
        <w:t xml:space="preserve"> </w:t>
      </w:r>
    </w:p>
    <w:p w14:paraId="0BC74090" w14:textId="77777777" w:rsidR="00C978EB" w:rsidRDefault="00C978EB" w:rsidP="00C978EB">
      <w:pPr>
        <w:pStyle w:val="ListParagraph"/>
        <w:rPr>
          <w:rFonts w:ascii="Times New Roman" w:hAnsi="Times New Roman" w:cs="Times New Roman"/>
          <w:kern w:val="2"/>
          <w14:ligatures w14:val="standardContextual"/>
        </w:rPr>
      </w:pPr>
    </w:p>
    <w:p w14:paraId="77EA1264" w14:textId="1A092F8D" w:rsidR="00C21227" w:rsidRDefault="00C978EB"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The policy states that where CCTV is in use</w:t>
      </w:r>
      <w:r w:rsidR="00994346">
        <w:rPr>
          <w:rFonts w:ascii="Times New Roman" w:hAnsi="Times New Roman" w:cs="Times New Roman"/>
          <w:kern w:val="2"/>
          <w14:ligatures w14:val="standardContextual"/>
        </w:rPr>
        <w:t>, as it was in the Farndon Unit</w:t>
      </w:r>
      <w:r>
        <w:rPr>
          <w:rFonts w:ascii="Times New Roman" w:hAnsi="Times New Roman" w:cs="Times New Roman"/>
          <w:kern w:val="2"/>
          <w14:ligatures w14:val="standardContextual"/>
        </w:rPr>
        <w:t xml:space="preserve">, </w:t>
      </w:r>
      <w:r w:rsidR="00395D5F">
        <w:rPr>
          <w:rFonts w:ascii="Times New Roman" w:hAnsi="Times New Roman" w:cs="Times New Roman"/>
          <w:kern w:val="2"/>
          <w14:ligatures w14:val="standardContextual"/>
        </w:rPr>
        <w:t>services should use this to carry out random checks</w:t>
      </w:r>
      <w:r w:rsidR="00994346">
        <w:rPr>
          <w:rFonts w:ascii="Times New Roman" w:hAnsi="Times New Roman" w:cs="Times New Roman"/>
          <w:kern w:val="2"/>
          <w14:ligatures w14:val="standardContextual"/>
        </w:rPr>
        <w:t>,</w:t>
      </w:r>
      <w:r w:rsidR="00395D5F">
        <w:rPr>
          <w:rFonts w:ascii="Times New Roman" w:hAnsi="Times New Roman" w:cs="Times New Roman"/>
          <w:kern w:val="2"/>
          <w14:ligatures w14:val="standardContextual"/>
        </w:rPr>
        <w:t xml:space="preserve"> at least monthly</w:t>
      </w:r>
      <w:r w:rsidR="00994346">
        <w:rPr>
          <w:rFonts w:ascii="Times New Roman" w:hAnsi="Times New Roman" w:cs="Times New Roman"/>
          <w:kern w:val="2"/>
          <w14:ligatures w14:val="standardContextual"/>
        </w:rPr>
        <w:t>,</w:t>
      </w:r>
      <w:r w:rsidR="00395D5F">
        <w:rPr>
          <w:rFonts w:ascii="Times New Roman" w:hAnsi="Times New Roman" w:cs="Times New Roman"/>
          <w:kern w:val="2"/>
          <w14:ligatures w14:val="standardContextual"/>
        </w:rPr>
        <w:t xml:space="preserve"> to ensure staff </w:t>
      </w:r>
      <w:r w:rsidR="009A6F62">
        <w:rPr>
          <w:rFonts w:ascii="Times New Roman" w:hAnsi="Times New Roman" w:cs="Times New Roman"/>
          <w:kern w:val="2"/>
          <w14:ligatures w14:val="standardContextual"/>
        </w:rPr>
        <w:t>were</w:t>
      </w:r>
      <w:r w:rsidR="00395D5F">
        <w:rPr>
          <w:rFonts w:ascii="Times New Roman" w:hAnsi="Times New Roman" w:cs="Times New Roman"/>
          <w:kern w:val="2"/>
          <w14:ligatures w14:val="standardContextual"/>
        </w:rPr>
        <w:t xml:space="preserve"> complying with </w:t>
      </w:r>
      <w:r w:rsidR="009A6F62">
        <w:rPr>
          <w:rFonts w:ascii="Times New Roman" w:hAnsi="Times New Roman" w:cs="Times New Roman"/>
          <w:kern w:val="2"/>
          <w14:ligatures w14:val="standardContextual"/>
        </w:rPr>
        <w:t>the</w:t>
      </w:r>
      <w:r w:rsidR="00395D5F">
        <w:rPr>
          <w:rFonts w:ascii="Times New Roman" w:hAnsi="Times New Roman" w:cs="Times New Roman"/>
          <w:kern w:val="2"/>
          <w14:ligatures w14:val="standardContextual"/>
        </w:rPr>
        <w:t xml:space="preserve"> policy and </w:t>
      </w:r>
      <w:r w:rsidR="009A6F62">
        <w:rPr>
          <w:rFonts w:ascii="Times New Roman" w:hAnsi="Times New Roman" w:cs="Times New Roman"/>
          <w:kern w:val="2"/>
          <w14:ligatures w14:val="standardContextual"/>
        </w:rPr>
        <w:t xml:space="preserve">that </w:t>
      </w:r>
      <w:r w:rsidR="00395D5F">
        <w:rPr>
          <w:rFonts w:ascii="Times New Roman" w:hAnsi="Times New Roman" w:cs="Times New Roman"/>
          <w:kern w:val="2"/>
          <w14:ligatures w14:val="standardContextual"/>
        </w:rPr>
        <w:t xml:space="preserve">the records related to observations </w:t>
      </w:r>
      <w:r w:rsidR="009A6F62">
        <w:rPr>
          <w:rFonts w:ascii="Times New Roman" w:hAnsi="Times New Roman" w:cs="Times New Roman"/>
          <w:kern w:val="2"/>
          <w14:ligatures w14:val="standardContextual"/>
        </w:rPr>
        <w:t>were</w:t>
      </w:r>
      <w:r w:rsidR="00395D5F">
        <w:rPr>
          <w:rFonts w:ascii="Times New Roman" w:hAnsi="Times New Roman" w:cs="Times New Roman"/>
          <w:kern w:val="2"/>
          <w14:ligatures w14:val="standardContextual"/>
        </w:rPr>
        <w:t xml:space="preserve"> </w:t>
      </w:r>
      <w:r w:rsidR="00855750">
        <w:rPr>
          <w:rFonts w:ascii="Times New Roman" w:hAnsi="Times New Roman" w:cs="Times New Roman"/>
          <w:kern w:val="2"/>
          <w14:ligatures w14:val="standardContextual"/>
        </w:rPr>
        <w:t xml:space="preserve">accurate. </w:t>
      </w:r>
      <w:r w:rsidR="009A6F62">
        <w:rPr>
          <w:rFonts w:ascii="Times New Roman" w:hAnsi="Times New Roman" w:cs="Times New Roman"/>
          <w:kern w:val="2"/>
          <w14:ligatures w14:val="standardContextual"/>
        </w:rPr>
        <w:t>The policy mandates that t</w:t>
      </w:r>
      <w:r w:rsidR="00855750">
        <w:rPr>
          <w:rFonts w:ascii="Times New Roman" w:hAnsi="Times New Roman" w:cs="Times New Roman"/>
          <w:kern w:val="2"/>
          <w14:ligatures w14:val="standardContextual"/>
        </w:rPr>
        <w:t>hese checks should be recorded in a log specific to this function with a note of any actions taken.</w:t>
      </w:r>
    </w:p>
    <w:p w14:paraId="69D08B2C" w14:textId="77777777" w:rsidR="00C21227" w:rsidRDefault="00C21227" w:rsidP="00C21227">
      <w:pPr>
        <w:pStyle w:val="ListParagraph"/>
        <w:rPr>
          <w:rFonts w:ascii="Times New Roman" w:hAnsi="Times New Roman" w:cs="Times New Roman"/>
          <w:kern w:val="2"/>
          <w14:ligatures w14:val="standardContextual"/>
        </w:rPr>
      </w:pPr>
    </w:p>
    <w:p w14:paraId="707FC944" w14:textId="41DD1DCB" w:rsidR="00B83596" w:rsidRDefault="00C21227"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I heard evidence from the Hospital’s </w:t>
      </w:r>
      <w:r w:rsidR="0035575C">
        <w:rPr>
          <w:rFonts w:ascii="Times New Roman" w:hAnsi="Times New Roman" w:cs="Times New Roman"/>
          <w:kern w:val="2"/>
          <w14:ligatures w14:val="standardContextual"/>
        </w:rPr>
        <w:t>Director</w:t>
      </w:r>
      <w:r w:rsidR="008B01F2">
        <w:rPr>
          <w:rFonts w:ascii="Times New Roman" w:hAnsi="Times New Roman" w:cs="Times New Roman"/>
          <w:kern w:val="2"/>
          <w14:ligatures w14:val="standardContextual"/>
        </w:rPr>
        <w:t xml:space="preserve">, </w:t>
      </w:r>
      <w:r w:rsidR="008B01F2" w:rsidRPr="00652AF0">
        <w:rPr>
          <w:rFonts w:ascii="Times New Roman" w:hAnsi="Times New Roman" w:cs="Times New Roman"/>
          <w:b/>
          <w:bCs/>
          <w:kern w:val="2"/>
          <w14:ligatures w14:val="standardContextual"/>
        </w:rPr>
        <w:t>Nurse Woodward</w:t>
      </w:r>
      <w:r w:rsidR="008B01F2">
        <w:rPr>
          <w:rFonts w:ascii="Times New Roman" w:hAnsi="Times New Roman" w:cs="Times New Roman"/>
          <w:kern w:val="2"/>
          <w14:ligatures w14:val="standardContextual"/>
        </w:rPr>
        <w:t xml:space="preserve">, who was responsible for </w:t>
      </w:r>
      <w:r w:rsidR="00E07B62">
        <w:rPr>
          <w:rFonts w:ascii="Times New Roman" w:hAnsi="Times New Roman" w:cs="Times New Roman"/>
          <w:kern w:val="2"/>
          <w14:ligatures w14:val="standardContextual"/>
        </w:rPr>
        <w:t xml:space="preserve">maintaining </w:t>
      </w:r>
      <w:r w:rsidR="008B01F2">
        <w:rPr>
          <w:rFonts w:ascii="Times New Roman" w:hAnsi="Times New Roman" w:cs="Times New Roman"/>
          <w:kern w:val="2"/>
          <w14:ligatures w14:val="standardContextual"/>
        </w:rPr>
        <w:t>compliance</w:t>
      </w:r>
      <w:r w:rsidR="00E07B62">
        <w:rPr>
          <w:rFonts w:ascii="Times New Roman" w:hAnsi="Times New Roman" w:cs="Times New Roman"/>
          <w:kern w:val="2"/>
          <w14:ligatures w14:val="standardContextual"/>
        </w:rPr>
        <w:t xml:space="preserve"> and safe sy</w:t>
      </w:r>
      <w:r w:rsidR="000B3B59">
        <w:rPr>
          <w:rFonts w:ascii="Times New Roman" w:hAnsi="Times New Roman" w:cs="Times New Roman"/>
          <w:kern w:val="2"/>
          <w14:ligatures w14:val="standardContextual"/>
        </w:rPr>
        <w:t>s</w:t>
      </w:r>
      <w:r w:rsidR="00E07B62">
        <w:rPr>
          <w:rFonts w:ascii="Times New Roman" w:hAnsi="Times New Roman" w:cs="Times New Roman"/>
          <w:kern w:val="2"/>
          <w14:ligatures w14:val="standardContextual"/>
        </w:rPr>
        <w:t xml:space="preserve">tems. </w:t>
      </w:r>
      <w:r w:rsidR="000B3B59">
        <w:rPr>
          <w:rFonts w:ascii="Times New Roman" w:hAnsi="Times New Roman" w:cs="Times New Roman"/>
          <w:kern w:val="2"/>
          <w14:ligatures w14:val="standardContextual"/>
        </w:rPr>
        <w:t xml:space="preserve">She confirmed that the unit was </w:t>
      </w:r>
      <w:r w:rsidR="000B3B59" w:rsidRPr="009A6F62">
        <w:rPr>
          <w:rFonts w:ascii="Times New Roman" w:hAnsi="Times New Roman" w:cs="Times New Roman"/>
          <w:i/>
          <w:iCs/>
          <w:kern w:val="2"/>
          <w14:ligatures w14:val="standardContextual"/>
        </w:rPr>
        <w:t>not</w:t>
      </w:r>
      <w:r w:rsidR="000B3B59">
        <w:rPr>
          <w:rFonts w:ascii="Times New Roman" w:hAnsi="Times New Roman" w:cs="Times New Roman"/>
          <w:kern w:val="2"/>
          <w14:ligatures w14:val="standardContextual"/>
        </w:rPr>
        <w:t xml:space="preserve"> conducting </w:t>
      </w:r>
      <w:r w:rsidR="00373A9C">
        <w:rPr>
          <w:rFonts w:ascii="Times New Roman" w:hAnsi="Times New Roman" w:cs="Times New Roman"/>
          <w:kern w:val="2"/>
          <w14:ligatures w14:val="standardContextual"/>
        </w:rPr>
        <w:t xml:space="preserve">CCTV spot checks as mandated by the policy. Instead, the nurse in charge would be expected to have an overview of the ward and to sign the observation logs at </w:t>
      </w:r>
      <w:r w:rsidR="003568BA">
        <w:rPr>
          <w:rFonts w:ascii="Times New Roman" w:hAnsi="Times New Roman" w:cs="Times New Roman"/>
          <w:kern w:val="2"/>
          <w14:ligatures w14:val="standardContextual"/>
        </w:rPr>
        <w:t>the end of the shift to ensure they have been completed appropriately</w:t>
      </w:r>
      <w:r w:rsidR="00652AF0">
        <w:rPr>
          <w:rFonts w:ascii="Times New Roman" w:hAnsi="Times New Roman" w:cs="Times New Roman"/>
          <w:kern w:val="2"/>
          <w14:ligatures w14:val="standardContextual"/>
        </w:rPr>
        <w:t>. Any gaps should be escalated by IRIS reporting. However, it was accepted that the acuity o</w:t>
      </w:r>
      <w:r w:rsidR="00F02C9C">
        <w:rPr>
          <w:rFonts w:ascii="Times New Roman" w:hAnsi="Times New Roman" w:cs="Times New Roman"/>
          <w:kern w:val="2"/>
          <w14:ligatures w14:val="standardContextual"/>
        </w:rPr>
        <w:t>n Aster Ward meant there should be two nurses per shift, but there was, over the course of this weekend, only 1 qualified nurse per shift.</w:t>
      </w:r>
      <w:r w:rsidR="007E6227">
        <w:rPr>
          <w:rFonts w:ascii="Times New Roman" w:hAnsi="Times New Roman" w:cs="Times New Roman"/>
          <w:kern w:val="2"/>
          <w14:ligatures w14:val="standardContextual"/>
        </w:rPr>
        <w:t xml:space="preserve"> </w:t>
      </w:r>
      <w:r w:rsidR="007A24C5">
        <w:rPr>
          <w:rFonts w:ascii="Times New Roman" w:hAnsi="Times New Roman" w:cs="Times New Roman"/>
          <w:kern w:val="2"/>
          <w14:ligatures w14:val="standardContextual"/>
        </w:rPr>
        <w:t>Nurse Woodward</w:t>
      </w:r>
      <w:r w:rsidR="007E6227">
        <w:rPr>
          <w:rFonts w:ascii="Times New Roman" w:hAnsi="Times New Roman" w:cs="Times New Roman"/>
          <w:kern w:val="2"/>
          <w14:ligatures w14:val="standardContextual"/>
        </w:rPr>
        <w:t xml:space="preserve"> accepted this would make it challenging to keep oversight of the ward as the nurse would be taken </w:t>
      </w:r>
      <w:proofErr w:type="gramStart"/>
      <w:r w:rsidR="007E6227">
        <w:rPr>
          <w:rFonts w:ascii="Times New Roman" w:hAnsi="Times New Roman" w:cs="Times New Roman"/>
          <w:kern w:val="2"/>
          <w14:ligatures w14:val="standardContextual"/>
        </w:rPr>
        <w:t>off of</w:t>
      </w:r>
      <w:proofErr w:type="gramEnd"/>
      <w:r w:rsidR="007E6227">
        <w:rPr>
          <w:rFonts w:ascii="Times New Roman" w:hAnsi="Times New Roman" w:cs="Times New Roman"/>
          <w:kern w:val="2"/>
          <w14:ligatures w14:val="standardContextual"/>
        </w:rPr>
        <w:t xml:space="preserve"> the floor to complete medications </w:t>
      </w:r>
      <w:r w:rsidR="007A24C5">
        <w:rPr>
          <w:rFonts w:ascii="Times New Roman" w:hAnsi="Times New Roman" w:cs="Times New Roman"/>
          <w:kern w:val="2"/>
          <w14:ligatures w14:val="standardContextual"/>
        </w:rPr>
        <w:t>and respond to incidents</w:t>
      </w:r>
      <w:r w:rsidR="007E6227">
        <w:rPr>
          <w:rFonts w:ascii="Times New Roman" w:hAnsi="Times New Roman" w:cs="Times New Roman"/>
          <w:kern w:val="2"/>
          <w14:ligatures w14:val="standardContextual"/>
        </w:rPr>
        <w:t xml:space="preserve">. </w:t>
      </w:r>
    </w:p>
    <w:p w14:paraId="2CA1A883" w14:textId="77777777" w:rsidR="007E6227" w:rsidRDefault="007E6227" w:rsidP="007E6227">
      <w:pPr>
        <w:pStyle w:val="ListParagraph"/>
        <w:rPr>
          <w:rFonts w:ascii="Times New Roman" w:hAnsi="Times New Roman" w:cs="Times New Roman"/>
          <w:kern w:val="2"/>
          <w14:ligatures w14:val="standardContextual"/>
        </w:rPr>
      </w:pPr>
    </w:p>
    <w:p w14:paraId="2373BA21" w14:textId="5D54B4FA" w:rsidR="00716836" w:rsidRDefault="007E6227"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Nurse Woodward </w:t>
      </w:r>
      <w:r w:rsidR="00152F97">
        <w:rPr>
          <w:rFonts w:ascii="Times New Roman" w:hAnsi="Times New Roman" w:cs="Times New Roman"/>
          <w:kern w:val="2"/>
          <w14:ligatures w14:val="standardContextual"/>
        </w:rPr>
        <w:t xml:space="preserve">also accepted that the content of the observation logs was insufficient. Staff were </w:t>
      </w:r>
      <w:r w:rsidR="007A24C5">
        <w:rPr>
          <w:rFonts w:ascii="Times New Roman" w:hAnsi="Times New Roman" w:cs="Times New Roman"/>
          <w:kern w:val="2"/>
          <w14:ligatures w14:val="standardContextual"/>
        </w:rPr>
        <w:t>largely</w:t>
      </w:r>
      <w:r w:rsidR="00152F97">
        <w:rPr>
          <w:rFonts w:ascii="Times New Roman" w:hAnsi="Times New Roman" w:cs="Times New Roman"/>
          <w:kern w:val="2"/>
          <w14:ligatures w14:val="standardContextual"/>
        </w:rPr>
        <w:t xml:space="preserve"> recording </w:t>
      </w:r>
      <w:r w:rsidR="007A24C5">
        <w:rPr>
          <w:rFonts w:ascii="Times New Roman" w:hAnsi="Times New Roman" w:cs="Times New Roman"/>
          <w:kern w:val="2"/>
          <w14:ligatures w14:val="standardContextual"/>
        </w:rPr>
        <w:t xml:space="preserve">just </w:t>
      </w:r>
      <w:r w:rsidR="00152F97">
        <w:rPr>
          <w:rFonts w:ascii="Times New Roman" w:hAnsi="Times New Roman" w:cs="Times New Roman"/>
          <w:kern w:val="2"/>
          <w14:ligatures w14:val="standardContextual"/>
        </w:rPr>
        <w:t xml:space="preserve">the location and brief details of </w:t>
      </w:r>
      <w:r w:rsidR="007A24C5">
        <w:rPr>
          <w:rFonts w:ascii="Times New Roman" w:hAnsi="Times New Roman" w:cs="Times New Roman"/>
          <w:kern w:val="2"/>
          <w14:ligatures w14:val="standardContextual"/>
        </w:rPr>
        <w:t>what</w:t>
      </w:r>
      <w:r w:rsidR="00152F97">
        <w:rPr>
          <w:rFonts w:ascii="Times New Roman" w:hAnsi="Times New Roman" w:cs="Times New Roman"/>
          <w:kern w:val="2"/>
          <w14:ligatures w14:val="standardContextual"/>
        </w:rPr>
        <w:t xml:space="preserve"> Molly was doing </w:t>
      </w:r>
      <w:proofErr w:type="spellStart"/>
      <w:r w:rsidR="00152F97">
        <w:rPr>
          <w:rFonts w:ascii="Times New Roman" w:hAnsi="Times New Roman" w:cs="Times New Roman"/>
          <w:kern w:val="2"/>
          <w14:ligatures w14:val="standardContextual"/>
        </w:rPr>
        <w:t>eg</w:t>
      </w:r>
      <w:proofErr w:type="spellEnd"/>
      <w:r w:rsidR="00152F97">
        <w:rPr>
          <w:rFonts w:ascii="Times New Roman" w:hAnsi="Times New Roman" w:cs="Times New Roman"/>
          <w:kern w:val="2"/>
          <w14:ligatures w14:val="standardContextual"/>
        </w:rPr>
        <w:t xml:space="preserve"> “sat on sofa”.</w:t>
      </w:r>
      <w:r w:rsidR="00D04930">
        <w:rPr>
          <w:rFonts w:ascii="Times New Roman" w:hAnsi="Times New Roman" w:cs="Times New Roman"/>
          <w:kern w:val="2"/>
          <w14:ligatures w14:val="standardContextual"/>
        </w:rPr>
        <w:t xml:space="preserve"> There should have been greater detail about her mental state an</w:t>
      </w:r>
      <w:r w:rsidR="007A24C5">
        <w:rPr>
          <w:rFonts w:ascii="Times New Roman" w:hAnsi="Times New Roman" w:cs="Times New Roman"/>
          <w:kern w:val="2"/>
          <w14:ligatures w14:val="standardContextual"/>
        </w:rPr>
        <w:t>d</w:t>
      </w:r>
      <w:r w:rsidR="00D04930">
        <w:rPr>
          <w:rFonts w:ascii="Times New Roman" w:hAnsi="Times New Roman" w:cs="Times New Roman"/>
          <w:kern w:val="2"/>
          <w14:ligatures w14:val="standardContextual"/>
        </w:rPr>
        <w:t xml:space="preserve"> presentation. </w:t>
      </w:r>
    </w:p>
    <w:p w14:paraId="29B837C4" w14:textId="77777777" w:rsidR="00716836" w:rsidRDefault="00716836" w:rsidP="00716836">
      <w:pPr>
        <w:pStyle w:val="ListParagraph"/>
        <w:rPr>
          <w:rFonts w:ascii="Times New Roman" w:hAnsi="Times New Roman" w:cs="Times New Roman"/>
          <w:kern w:val="2"/>
          <w14:ligatures w14:val="standardContextual"/>
        </w:rPr>
      </w:pPr>
    </w:p>
    <w:p w14:paraId="035D480C" w14:textId="4D757014" w:rsidR="007E6227" w:rsidRDefault="00716836"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lastRenderedPageBreak/>
        <w:t xml:space="preserve">Nurse Woodward reviewed the </w:t>
      </w:r>
      <w:r w:rsidR="007A24C5">
        <w:rPr>
          <w:rFonts w:ascii="Times New Roman" w:hAnsi="Times New Roman" w:cs="Times New Roman"/>
          <w:kern w:val="2"/>
          <w14:ligatures w14:val="standardContextual"/>
        </w:rPr>
        <w:t xml:space="preserve">observation </w:t>
      </w:r>
      <w:r>
        <w:rPr>
          <w:rFonts w:ascii="Times New Roman" w:hAnsi="Times New Roman" w:cs="Times New Roman"/>
          <w:kern w:val="2"/>
          <w14:ligatures w14:val="standardContextual"/>
        </w:rPr>
        <w:t>competency checklists and accepted that, again, these had been completed by way of tick box without sufficient detail to express the comprehension of the health</w:t>
      </w:r>
      <w:r w:rsidR="00D33E6E">
        <w:rPr>
          <w:rFonts w:ascii="Times New Roman" w:hAnsi="Times New Roman" w:cs="Times New Roman"/>
          <w:kern w:val="2"/>
          <w14:ligatures w14:val="standardContextual"/>
        </w:rPr>
        <w:t>care</w:t>
      </w:r>
      <w:r>
        <w:rPr>
          <w:rFonts w:ascii="Times New Roman" w:hAnsi="Times New Roman" w:cs="Times New Roman"/>
          <w:kern w:val="2"/>
          <w14:ligatures w14:val="standardContextual"/>
        </w:rPr>
        <w:t xml:space="preserve"> professional</w:t>
      </w:r>
      <w:r w:rsidR="001B0CBE">
        <w:rPr>
          <w:rFonts w:ascii="Times New Roman" w:hAnsi="Times New Roman" w:cs="Times New Roman"/>
          <w:kern w:val="2"/>
          <w14:ligatures w14:val="standardContextual"/>
        </w:rPr>
        <w:t xml:space="preserve">. She accepted this should have been identified at the time of last </w:t>
      </w:r>
      <w:r w:rsidR="00D33E6E">
        <w:rPr>
          <w:rFonts w:ascii="Times New Roman" w:hAnsi="Times New Roman" w:cs="Times New Roman"/>
          <w:kern w:val="2"/>
          <w14:ligatures w14:val="standardContextual"/>
        </w:rPr>
        <w:t xml:space="preserve">set of </w:t>
      </w:r>
      <w:r w:rsidR="001B0CBE">
        <w:rPr>
          <w:rFonts w:ascii="Times New Roman" w:hAnsi="Times New Roman" w:cs="Times New Roman"/>
          <w:kern w:val="2"/>
          <w14:ligatures w14:val="standardContextual"/>
        </w:rPr>
        <w:t>review</w:t>
      </w:r>
      <w:r w:rsidR="00D33E6E">
        <w:rPr>
          <w:rFonts w:ascii="Times New Roman" w:hAnsi="Times New Roman" w:cs="Times New Roman"/>
          <w:kern w:val="2"/>
          <w14:ligatures w14:val="standardContextual"/>
        </w:rPr>
        <w:t>s</w:t>
      </w:r>
      <w:r w:rsidR="001B0CBE">
        <w:rPr>
          <w:rFonts w:ascii="Times New Roman" w:hAnsi="Times New Roman" w:cs="Times New Roman"/>
          <w:kern w:val="2"/>
          <w14:ligatures w14:val="standardContextual"/>
        </w:rPr>
        <w:t xml:space="preserve"> (November 2021)</w:t>
      </w:r>
      <w:r w:rsidR="009917B6">
        <w:rPr>
          <w:rFonts w:ascii="Times New Roman" w:hAnsi="Times New Roman" w:cs="Times New Roman"/>
          <w:kern w:val="2"/>
          <w14:ligatures w14:val="standardContextual"/>
        </w:rPr>
        <w:t xml:space="preserve"> rather than post Molly’s death.</w:t>
      </w:r>
      <w:r w:rsidR="00D33E6E">
        <w:rPr>
          <w:rFonts w:ascii="Times New Roman" w:hAnsi="Times New Roman" w:cs="Times New Roman"/>
          <w:kern w:val="2"/>
          <w14:ligatures w14:val="standardContextual"/>
        </w:rPr>
        <w:t xml:space="preserve"> </w:t>
      </w:r>
      <w:r w:rsidR="00D33E6E" w:rsidRPr="00D33E6E">
        <w:rPr>
          <w:rFonts w:ascii="Times New Roman" w:hAnsi="Times New Roman" w:cs="Times New Roman"/>
          <w:b/>
          <w:bCs/>
          <w:kern w:val="2"/>
          <w14:ligatures w14:val="standardContextual"/>
        </w:rPr>
        <w:t>Dawn Halliday</w:t>
      </w:r>
      <w:r w:rsidR="00D33E6E">
        <w:rPr>
          <w:rFonts w:ascii="Times New Roman" w:hAnsi="Times New Roman" w:cs="Times New Roman"/>
          <w:kern w:val="2"/>
          <w14:ligatures w14:val="standardContextual"/>
        </w:rPr>
        <w:t xml:space="preserve"> told me she had been tasked with conducted these competency checklists and no-one had told her that she had to record detail of the staff member’s comprehension on the </w:t>
      </w:r>
      <w:proofErr w:type="gramStart"/>
      <w:r w:rsidR="00D33E6E">
        <w:rPr>
          <w:rFonts w:ascii="Times New Roman" w:hAnsi="Times New Roman" w:cs="Times New Roman"/>
          <w:kern w:val="2"/>
          <w14:ligatures w14:val="standardContextual"/>
        </w:rPr>
        <w:t>form, but</w:t>
      </w:r>
      <w:proofErr w:type="gramEnd"/>
      <w:r w:rsidR="00D33E6E">
        <w:rPr>
          <w:rFonts w:ascii="Times New Roman" w:hAnsi="Times New Roman" w:cs="Times New Roman"/>
          <w:kern w:val="2"/>
          <w14:ligatures w14:val="standardContextual"/>
        </w:rPr>
        <w:t xml:space="preserve"> accepted that reading the form this was made clear. No-one in a management position approached her following the completion of the task to point out this omission. </w:t>
      </w:r>
    </w:p>
    <w:p w14:paraId="535BF05A" w14:textId="77777777" w:rsidR="00D66FAD" w:rsidRDefault="00D66FAD" w:rsidP="00D66FAD">
      <w:pPr>
        <w:pStyle w:val="ListParagraph"/>
        <w:rPr>
          <w:rFonts w:ascii="Times New Roman" w:hAnsi="Times New Roman" w:cs="Times New Roman"/>
          <w:kern w:val="2"/>
          <w14:ligatures w14:val="standardContextual"/>
        </w:rPr>
      </w:pPr>
    </w:p>
    <w:p w14:paraId="78C015BA" w14:textId="77777777" w:rsidR="002950C2" w:rsidRDefault="003F6A29"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That brings me to the final 48 hours of Molly’s life, which has been the focus of the</w:t>
      </w:r>
      <w:r w:rsidR="007E12FD">
        <w:rPr>
          <w:rFonts w:ascii="Times New Roman" w:hAnsi="Times New Roman" w:cs="Times New Roman"/>
          <w:kern w:val="2"/>
          <w14:ligatures w14:val="standardContextual"/>
        </w:rPr>
        <w:t xml:space="preserve"> live</w:t>
      </w:r>
      <w:r>
        <w:rPr>
          <w:rFonts w:ascii="Times New Roman" w:hAnsi="Times New Roman" w:cs="Times New Roman"/>
          <w:kern w:val="2"/>
          <w14:ligatures w14:val="standardContextual"/>
        </w:rPr>
        <w:t xml:space="preserve"> evidence called at the inquest hearings.</w:t>
      </w:r>
      <w:r w:rsidR="00A157CF">
        <w:rPr>
          <w:rFonts w:ascii="Times New Roman" w:hAnsi="Times New Roman" w:cs="Times New Roman"/>
          <w:kern w:val="2"/>
          <w14:ligatures w14:val="standardContextual"/>
        </w:rPr>
        <w:t xml:space="preserve"> </w:t>
      </w:r>
      <w:r w:rsidR="00D33E6E">
        <w:rPr>
          <w:rFonts w:ascii="Times New Roman" w:hAnsi="Times New Roman" w:cs="Times New Roman"/>
          <w:kern w:val="2"/>
          <w14:ligatures w14:val="standardContextual"/>
        </w:rPr>
        <w:t xml:space="preserve">I can keep my summary relatively brief as the evidence has been heard recently and there is a timeline of analysis that has been </w:t>
      </w:r>
      <w:r w:rsidR="002950C2">
        <w:rPr>
          <w:rFonts w:ascii="Times New Roman" w:hAnsi="Times New Roman" w:cs="Times New Roman"/>
          <w:kern w:val="2"/>
          <w14:ligatures w14:val="standardContextual"/>
        </w:rPr>
        <w:t xml:space="preserve">prepared as an agreed exhibit which should be read in conjunction with this ruling. </w:t>
      </w:r>
    </w:p>
    <w:p w14:paraId="7C0E81D1" w14:textId="77777777" w:rsidR="002950C2" w:rsidRDefault="002950C2" w:rsidP="002950C2">
      <w:pPr>
        <w:pStyle w:val="ListParagraph"/>
        <w:rPr>
          <w:rFonts w:ascii="Times New Roman" w:hAnsi="Times New Roman" w:cs="Times New Roman"/>
          <w:kern w:val="2"/>
          <w14:ligatures w14:val="standardContextual"/>
        </w:rPr>
      </w:pPr>
    </w:p>
    <w:p w14:paraId="44D8FC82" w14:textId="29736493" w:rsidR="00D66FAD" w:rsidRDefault="00A157CF" w:rsidP="00BA5558">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The CCTV evidence of the </w:t>
      </w:r>
      <w:r w:rsidR="000C13BD">
        <w:rPr>
          <w:rFonts w:ascii="Times New Roman" w:hAnsi="Times New Roman" w:cs="Times New Roman"/>
          <w:kern w:val="2"/>
          <w14:ligatures w14:val="standardContextual"/>
        </w:rPr>
        <w:t xml:space="preserve">ward </w:t>
      </w:r>
      <w:r>
        <w:rPr>
          <w:rFonts w:ascii="Times New Roman" w:hAnsi="Times New Roman" w:cs="Times New Roman"/>
          <w:kern w:val="2"/>
          <w14:ligatures w14:val="standardContextual"/>
        </w:rPr>
        <w:t xml:space="preserve">lounge has been invaluable in this case. Without the availability of </w:t>
      </w:r>
      <w:r w:rsidR="003B4537">
        <w:rPr>
          <w:rFonts w:ascii="Times New Roman" w:hAnsi="Times New Roman" w:cs="Times New Roman"/>
          <w:kern w:val="2"/>
          <w14:ligatures w14:val="standardContextual"/>
        </w:rPr>
        <w:t xml:space="preserve">the </w:t>
      </w:r>
      <w:r>
        <w:rPr>
          <w:rFonts w:ascii="Times New Roman" w:hAnsi="Times New Roman" w:cs="Times New Roman"/>
          <w:kern w:val="2"/>
          <w14:ligatures w14:val="standardContextual"/>
        </w:rPr>
        <w:t xml:space="preserve">CCTV </w:t>
      </w:r>
      <w:r w:rsidR="00230C92">
        <w:rPr>
          <w:rFonts w:ascii="Times New Roman" w:hAnsi="Times New Roman" w:cs="Times New Roman"/>
          <w:kern w:val="2"/>
          <w14:ligatures w14:val="standardContextual"/>
        </w:rPr>
        <w:t xml:space="preserve">footage, I </w:t>
      </w:r>
      <w:r w:rsidR="00441347">
        <w:rPr>
          <w:rFonts w:ascii="Times New Roman" w:hAnsi="Times New Roman" w:cs="Times New Roman"/>
          <w:kern w:val="2"/>
          <w14:ligatures w14:val="standardContextual"/>
        </w:rPr>
        <w:t>s</w:t>
      </w:r>
      <w:r w:rsidR="00230C92">
        <w:rPr>
          <w:rFonts w:ascii="Times New Roman" w:hAnsi="Times New Roman" w:cs="Times New Roman"/>
          <w:kern w:val="2"/>
          <w14:ligatures w14:val="standardContextual"/>
        </w:rPr>
        <w:t>u</w:t>
      </w:r>
      <w:r w:rsidR="00441347">
        <w:rPr>
          <w:rFonts w:ascii="Times New Roman" w:hAnsi="Times New Roman" w:cs="Times New Roman"/>
          <w:kern w:val="2"/>
          <w14:ligatures w14:val="standardContextual"/>
        </w:rPr>
        <w:t>s</w:t>
      </w:r>
      <w:r w:rsidR="00230C92">
        <w:rPr>
          <w:rFonts w:ascii="Times New Roman" w:hAnsi="Times New Roman" w:cs="Times New Roman"/>
          <w:kern w:val="2"/>
          <w14:ligatures w14:val="standardContextual"/>
        </w:rPr>
        <w:t>pect</w:t>
      </w:r>
      <w:r w:rsidR="00441347">
        <w:rPr>
          <w:rFonts w:ascii="Times New Roman" w:hAnsi="Times New Roman" w:cs="Times New Roman"/>
          <w:kern w:val="2"/>
          <w14:ligatures w14:val="standardContextual"/>
        </w:rPr>
        <w:t xml:space="preserve"> this investigation would have been non-the-wiser</w:t>
      </w:r>
      <w:r w:rsidR="003A098C">
        <w:rPr>
          <w:rFonts w:ascii="Times New Roman" w:hAnsi="Times New Roman" w:cs="Times New Roman"/>
          <w:kern w:val="2"/>
          <w14:ligatures w14:val="standardContextual"/>
        </w:rPr>
        <w:t xml:space="preserve"> as to the deliberate falsification of the </w:t>
      </w:r>
      <w:r w:rsidR="00EC12B4">
        <w:rPr>
          <w:rFonts w:ascii="Times New Roman" w:hAnsi="Times New Roman" w:cs="Times New Roman"/>
          <w:kern w:val="2"/>
          <w14:ligatures w14:val="standardContextual"/>
        </w:rPr>
        <w:t xml:space="preserve">observation </w:t>
      </w:r>
      <w:r w:rsidR="003A098C">
        <w:rPr>
          <w:rFonts w:ascii="Times New Roman" w:hAnsi="Times New Roman" w:cs="Times New Roman"/>
          <w:kern w:val="2"/>
          <w14:ligatures w14:val="standardContextual"/>
        </w:rPr>
        <w:t>care rec</w:t>
      </w:r>
      <w:r w:rsidR="00EC12B4">
        <w:rPr>
          <w:rFonts w:ascii="Times New Roman" w:hAnsi="Times New Roman" w:cs="Times New Roman"/>
          <w:kern w:val="2"/>
          <w14:ligatures w14:val="standardContextual"/>
        </w:rPr>
        <w:t xml:space="preserve">ords because this had not been reported by the staff themselves nor detected by </w:t>
      </w:r>
      <w:r w:rsidR="00570D95">
        <w:rPr>
          <w:rFonts w:ascii="Times New Roman" w:hAnsi="Times New Roman" w:cs="Times New Roman"/>
          <w:kern w:val="2"/>
          <w14:ligatures w14:val="standardContextual"/>
        </w:rPr>
        <w:t>the hos</w:t>
      </w:r>
      <w:r w:rsidR="002950C2">
        <w:rPr>
          <w:rFonts w:ascii="Times New Roman" w:hAnsi="Times New Roman" w:cs="Times New Roman"/>
          <w:kern w:val="2"/>
          <w14:ligatures w14:val="standardContextual"/>
        </w:rPr>
        <w:t>pital</w:t>
      </w:r>
      <w:r w:rsidR="00EC12B4">
        <w:rPr>
          <w:rFonts w:ascii="Times New Roman" w:hAnsi="Times New Roman" w:cs="Times New Roman"/>
          <w:kern w:val="2"/>
          <w14:ligatures w14:val="standardContextual"/>
        </w:rPr>
        <w:t>.</w:t>
      </w:r>
    </w:p>
    <w:p w14:paraId="6C133381" w14:textId="048C8F99" w:rsidR="007E12FD" w:rsidRPr="007E12FD" w:rsidRDefault="007E12FD" w:rsidP="007E12FD">
      <w:pPr>
        <w:rPr>
          <w:rFonts w:ascii="Times New Roman" w:hAnsi="Times New Roman" w:cs="Times New Roman"/>
          <w:kern w:val="2"/>
          <w14:ligatures w14:val="standardContextual"/>
        </w:rPr>
      </w:pPr>
    </w:p>
    <w:p w14:paraId="338B8498" w14:textId="3EE31FCE" w:rsidR="00A157CF" w:rsidRDefault="009A01F5" w:rsidP="005A105E">
      <w:pPr>
        <w:spacing w:after="0" w:line="240" w:lineRule="auto"/>
        <w:contextualSpacing/>
        <w:rPr>
          <w:rFonts w:ascii="Times New Roman" w:hAnsi="Times New Roman" w:cs="Times New Roman"/>
          <w:b/>
          <w:bCs/>
          <w:kern w:val="2"/>
          <w:u w:val="single"/>
          <w14:ligatures w14:val="standardContextual"/>
        </w:rPr>
      </w:pPr>
      <w:r>
        <w:rPr>
          <w:rFonts w:ascii="Times New Roman" w:hAnsi="Times New Roman" w:cs="Times New Roman"/>
          <w:b/>
          <w:bCs/>
          <w:kern w:val="2"/>
          <w:u w:val="single"/>
          <w14:ligatures w14:val="standardContextual"/>
        </w:rPr>
        <w:t>NIGHT SHIFT OF 27 MAY 2022</w:t>
      </w:r>
    </w:p>
    <w:p w14:paraId="25331D2B" w14:textId="77777777" w:rsidR="009A01F5" w:rsidRDefault="009A01F5" w:rsidP="005A105E">
      <w:pPr>
        <w:spacing w:after="0" w:line="240" w:lineRule="auto"/>
        <w:contextualSpacing/>
        <w:rPr>
          <w:rFonts w:ascii="Times New Roman" w:hAnsi="Times New Roman" w:cs="Times New Roman"/>
          <w:b/>
          <w:bCs/>
          <w:kern w:val="2"/>
          <w:u w:val="single"/>
          <w14:ligatures w14:val="standardContextual"/>
        </w:rPr>
      </w:pPr>
    </w:p>
    <w:p w14:paraId="3213DE18" w14:textId="0B2A02C5" w:rsidR="00A157CF" w:rsidRDefault="001E0416" w:rsidP="00A30A31">
      <w:pPr>
        <w:pStyle w:val="ListParagraph"/>
        <w:numPr>
          <w:ilvl w:val="0"/>
          <w:numId w:val="6"/>
        </w:numPr>
        <w:spacing w:after="0" w:line="240" w:lineRule="auto"/>
        <w:rPr>
          <w:rFonts w:ascii="Times New Roman" w:hAnsi="Times New Roman" w:cs="Times New Roman"/>
          <w:kern w:val="2"/>
          <w14:ligatures w14:val="standardContextual"/>
        </w:rPr>
      </w:pPr>
      <w:r w:rsidRPr="00A30A31">
        <w:rPr>
          <w:rFonts w:ascii="Times New Roman" w:hAnsi="Times New Roman" w:cs="Times New Roman"/>
          <w:kern w:val="2"/>
          <w14:ligatures w14:val="standardContextual"/>
        </w:rPr>
        <w:t xml:space="preserve">I called evidence from </w:t>
      </w:r>
      <w:r w:rsidRPr="00A30A31">
        <w:rPr>
          <w:rFonts w:ascii="Times New Roman" w:hAnsi="Times New Roman" w:cs="Times New Roman"/>
          <w:b/>
          <w:bCs/>
          <w:kern w:val="2"/>
          <w14:ligatures w14:val="standardContextual"/>
        </w:rPr>
        <w:t>Jade McCollin</w:t>
      </w:r>
      <w:r w:rsidRPr="00A30A31">
        <w:rPr>
          <w:rFonts w:ascii="Times New Roman" w:hAnsi="Times New Roman" w:cs="Times New Roman"/>
          <w:kern w:val="2"/>
          <w14:ligatures w14:val="standardContextual"/>
        </w:rPr>
        <w:t>, a healthcare assistant employed by Elysium.</w:t>
      </w:r>
      <w:r w:rsidR="00B1056B" w:rsidRPr="00A30A31">
        <w:rPr>
          <w:rFonts w:ascii="Times New Roman" w:hAnsi="Times New Roman" w:cs="Times New Roman"/>
          <w:kern w:val="2"/>
          <w14:ligatures w14:val="standardContextual"/>
        </w:rPr>
        <w:t xml:space="preserve"> She was on duty on the night of 27 May 2022. The </w:t>
      </w:r>
      <w:proofErr w:type="spellStart"/>
      <w:r w:rsidR="00B1056B" w:rsidRPr="00A30A31">
        <w:rPr>
          <w:rFonts w:ascii="Times New Roman" w:hAnsi="Times New Roman" w:cs="Times New Roman"/>
          <w:kern w:val="2"/>
          <w14:ligatures w14:val="standardContextual"/>
        </w:rPr>
        <w:t>cctv</w:t>
      </w:r>
      <w:proofErr w:type="spellEnd"/>
      <w:r w:rsidR="00B1056B" w:rsidRPr="00A30A31">
        <w:rPr>
          <w:rFonts w:ascii="Times New Roman" w:hAnsi="Times New Roman" w:cs="Times New Roman"/>
          <w:kern w:val="2"/>
          <w14:ligatures w14:val="standardContextual"/>
        </w:rPr>
        <w:t xml:space="preserve"> shows that Molly retired to bed </w:t>
      </w:r>
      <w:r w:rsidR="003D33D5" w:rsidRPr="00A30A31">
        <w:rPr>
          <w:rFonts w:ascii="Times New Roman" w:hAnsi="Times New Roman" w:cs="Times New Roman"/>
          <w:kern w:val="2"/>
          <w14:ligatures w14:val="standardContextual"/>
        </w:rPr>
        <w:t xml:space="preserve">just before </w:t>
      </w:r>
      <w:r w:rsidR="00951AAC">
        <w:rPr>
          <w:rFonts w:ascii="Times New Roman" w:hAnsi="Times New Roman" w:cs="Times New Roman"/>
          <w:kern w:val="2"/>
          <w14:ligatures w14:val="standardContextual"/>
        </w:rPr>
        <w:t>23.00 hours</w:t>
      </w:r>
      <w:r w:rsidR="003D33D5" w:rsidRPr="00A30A31">
        <w:rPr>
          <w:rFonts w:ascii="Times New Roman" w:hAnsi="Times New Roman" w:cs="Times New Roman"/>
          <w:kern w:val="2"/>
          <w14:ligatures w14:val="standardContextual"/>
        </w:rPr>
        <w:t xml:space="preserve">. </w:t>
      </w:r>
      <w:r w:rsidR="003C1C0D" w:rsidRPr="00A30A31">
        <w:rPr>
          <w:rFonts w:ascii="Times New Roman" w:hAnsi="Times New Roman" w:cs="Times New Roman"/>
          <w:kern w:val="2"/>
          <w14:ligatures w14:val="standardContextual"/>
        </w:rPr>
        <w:t xml:space="preserve">The night staff </w:t>
      </w:r>
      <w:r w:rsidR="00286DDF" w:rsidRPr="00A30A31">
        <w:rPr>
          <w:rFonts w:ascii="Times New Roman" w:hAnsi="Times New Roman" w:cs="Times New Roman"/>
          <w:kern w:val="2"/>
          <w14:ligatures w14:val="standardContextual"/>
        </w:rPr>
        <w:t xml:space="preserve">conducting her </w:t>
      </w:r>
      <w:r w:rsidR="00DB2811" w:rsidRPr="00A30A31">
        <w:rPr>
          <w:rFonts w:ascii="Times New Roman" w:hAnsi="Times New Roman" w:cs="Times New Roman"/>
          <w:kern w:val="2"/>
          <w14:ligatures w14:val="standardContextual"/>
        </w:rPr>
        <w:t>observations completed the handwritten observation sheet with entries timed every 5 minutes</w:t>
      </w:r>
      <w:r w:rsidR="00804D4D" w:rsidRPr="00A30A31">
        <w:rPr>
          <w:rFonts w:ascii="Times New Roman" w:hAnsi="Times New Roman" w:cs="Times New Roman"/>
          <w:kern w:val="2"/>
          <w14:ligatures w14:val="standardContextual"/>
        </w:rPr>
        <w:t>. However, analysis of the CCTV demonstrated that</w:t>
      </w:r>
      <w:r w:rsidRPr="00A30A31">
        <w:rPr>
          <w:rFonts w:ascii="Times New Roman" w:hAnsi="Times New Roman" w:cs="Times New Roman"/>
          <w:kern w:val="2"/>
          <w14:ligatures w14:val="standardContextual"/>
        </w:rPr>
        <w:t xml:space="preserve"> </w:t>
      </w:r>
      <w:r w:rsidR="00C5239A">
        <w:rPr>
          <w:rFonts w:ascii="Times New Roman" w:hAnsi="Times New Roman" w:cs="Times New Roman"/>
          <w:kern w:val="2"/>
          <w14:ligatures w14:val="standardContextual"/>
        </w:rPr>
        <w:t xml:space="preserve">of the 108 </w:t>
      </w:r>
      <w:r w:rsidR="00CE2A7F">
        <w:rPr>
          <w:rFonts w:ascii="Times New Roman" w:hAnsi="Times New Roman" w:cs="Times New Roman"/>
          <w:kern w:val="2"/>
          <w14:ligatures w14:val="standardContextual"/>
        </w:rPr>
        <w:t>observations</w:t>
      </w:r>
      <w:r w:rsidR="00C5239A">
        <w:rPr>
          <w:rFonts w:ascii="Times New Roman" w:hAnsi="Times New Roman" w:cs="Times New Roman"/>
          <w:kern w:val="2"/>
          <w14:ligatures w14:val="standardContextual"/>
        </w:rPr>
        <w:t xml:space="preserve"> that should have taken place between </w:t>
      </w:r>
      <w:r w:rsidR="00951AAC">
        <w:rPr>
          <w:rFonts w:ascii="Times New Roman" w:hAnsi="Times New Roman" w:cs="Times New Roman"/>
          <w:kern w:val="2"/>
          <w14:ligatures w14:val="standardContextual"/>
        </w:rPr>
        <w:t>23.00</w:t>
      </w:r>
      <w:r w:rsidR="00C5239A">
        <w:rPr>
          <w:rFonts w:ascii="Times New Roman" w:hAnsi="Times New Roman" w:cs="Times New Roman"/>
          <w:kern w:val="2"/>
          <w14:ligatures w14:val="standardContextual"/>
        </w:rPr>
        <w:t xml:space="preserve"> and </w:t>
      </w:r>
      <w:r w:rsidR="00951AAC">
        <w:rPr>
          <w:rFonts w:ascii="Times New Roman" w:hAnsi="Times New Roman" w:cs="Times New Roman"/>
          <w:kern w:val="2"/>
          <w14:ligatures w14:val="standardContextual"/>
        </w:rPr>
        <w:t>08.00 hours</w:t>
      </w:r>
      <w:r w:rsidR="00C5239A">
        <w:rPr>
          <w:rFonts w:ascii="Times New Roman" w:hAnsi="Times New Roman" w:cs="Times New Roman"/>
          <w:kern w:val="2"/>
          <w14:ligatures w14:val="standardContextual"/>
        </w:rPr>
        <w:t xml:space="preserve">, </w:t>
      </w:r>
      <w:r w:rsidR="00D31285">
        <w:rPr>
          <w:rFonts w:ascii="Times New Roman" w:hAnsi="Times New Roman" w:cs="Times New Roman"/>
          <w:kern w:val="2"/>
          <w14:ligatures w14:val="standardContextual"/>
        </w:rPr>
        <w:t xml:space="preserve">Molly’s bedroom was approach only 50 times. Ms McCollin had been responsible for some of those observations, performing only </w:t>
      </w:r>
      <w:r w:rsidR="00CE11D9">
        <w:rPr>
          <w:rFonts w:ascii="Times New Roman" w:hAnsi="Times New Roman" w:cs="Times New Roman"/>
          <w:kern w:val="2"/>
          <w14:ligatures w14:val="standardContextual"/>
        </w:rPr>
        <w:t>6 observations between 01.00 and 01.54 hours. Ms McCollin was unable to explain why</w:t>
      </w:r>
      <w:r w:rsidR="000A3E33">
        <w:rPr>
          <w:rFonts w:ascii="Times New Roman" w:hAnsi="Times New Roman" w:cs="Times New Roman"/>
          <w:kern w:val="2"/>
          <w14:ligatures w14:val="standardContextual"/>
        </w:rPr>
        <w:t xml:space="preserve"> she had performed only 50% of the required observations but had written in the observation booklet that </w:t>
      </w:r>
      <w:r w:rsidR="00B92891">
        <w:rPr>
          <w:rFonts w:ascii="Times New Roman" w:hAnsi="Times New Roman" w:cs="Times New Roman"/>
          <w:kern w:val="2"/>
          <w14:ligatures w14:val="standardContextual"/>
        </w:rPr>
        <w:t>all 12 observations had been completed at 5 minutes intervals.</w:t>
      </w:r>
    </w:p>
    <w:p w14:paraId="0203553E" w14:textId="77777777" w:rsidR="00706C35" w:rsidRDefault="00706C35" w:rsidP="00706C35">
      <w:pPr>
        <w:pStyle w:val="ListParagraph"/>
        <w:spacing w:after="0" w:line="240" w:lineRule="auto"/>
        <w:ind w:left="360"/>
        <w:rPr>
          <w:rFonts w:ascii="Times New Roman" w:hAnsi="Times New Roman" w:cs="Times New Roman"/>
          <w:kern w:val="2"/>
          <w14:ligatures w14:val="standardContextual"/>
        </w:rPr>
      </w:pPr>
    </w:p>
    <w:p w14:paraId="17477FA8" w14:textId="16C077EE" w:rsidR="00B650C9" w:rsidRDefault="008F7EA9" w:rsidP="00A30A31">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The CCTV further demonstrates that Molly came out of her bedspace </w:t>
      </w:r>
      <w:r w:rsidR="000F2796">
        <w:rPr>
          <w:rFonts w:ascii="Times New Roman" w:hAnsi="Times New Roman" w:cs="Times New Roman"/>
          <w:kern w:val="2"/>
          <w14:ligatures w14:val="standardContextual"/>
        </w:rPr>
        <w:t>at 01.54 hours. She appeared unsteady on her feet</w:t>
      </w:r>
      <w:r w:rsidR="0096675A">
        <w:rPr>
          <w:rFonts w:ascii="Times New Roman" w:hAnsi="Times New Roman" w:cs="Times New Roman"/>
          <w:kern w:val="2"/>
          <w14:ligatures w14:val="standardContextual"/>
        </w:rPr>
        <w:t xml:space="preserve"> and </w:t>
      </w:r>
      <w:r w:rsidR="00A43F60">
        <w:rPr>
          <w:rFonts w:ascii="Times New Roman" w:hAnsi="Times New Roman" w:cs="Times New Roman"/>
          <w:kern w:val="2"/>
          <w14:ligatures w14:val="standardContextual"/>
        </w:rPr>
        <w:t xml:space="preserve">was </w:t>
      </w:r>
      <w:r w:rsidR="0096675A">
        <w:rPr>
          <w:rFonts w:ascii="Times New Roman" w:hAnsi="Times New Roman" w:cs="Times New Roman"/>
          <w:kern w:val="2"/>
          <w14:ligatures w14:val="standardContextual"/>
        </w:rPr>
        <w:t>sleepwalking. Ms McCollin and other members of staff were in and around the lounge area with two other patients</w:t>
      </w:r>
      <w:r w:rsidR="00A43F60">
        <w:rPr>
          <w:rFonts w:ascii="Times New Roman" w:hAnsi="Times New Roman" w:cs="Times New Roman"/>
          <w:kern w:val="2"/>
          <w14:ligatures w14:val="standardContextual"/>
        </w:rPr>
        <w:t xml:space="preserve"> at this time</w:t>
      </w:r>
      <w:r w:rsidR="0096675A">
        <w:rPr>
          <w:rFonts w:ascii="Times New Roman" w:hAnsi="Times New Roman" w:cs="Times New Roman"/>
          <w:kern w:val="2"/>
          <w14:ligatures w14:val="standardContextual"/>
        </w:rPr>
        <w:t xml:space="preserve">. </w:t>
      </w:r>
      <w:r w:rsidR="00BF08E6">
        <w:rPr>
          <w:rFonts w:ascii="Times New Roman" w:hAnsi="Times New Roman" w:cs="Times New Roman"/>
          <w:kern w:val="2"/>
          <w14:ligatures w14:val="standardContextual"/>
        </w:rPr>
        <w:t>Instead of helping</w:t>
      </w:r>
      <w:r w:rsidR="00A43F60">
        <w:rPr>
          <w:rFonts w:ascii="Times New Roman" w:hAnsi="Times New Roman" w:cs="Times New Roman"/>
          <w:kern w:val="2"/>
          <w14:ligatures w14:val="standardContextual"/>
        </w:rPr>
        <w:t xml:space="preserve"> to</w:t>
      </w:r>
      <w:r w:rsidR="00BF08E6">
        <w:rPr>
          <w:rFonts w:ascii="Times New Roman" w:hAnsi="Times New Roman" w:cs="Times New Roman"/>
          <w:kern w:val="2"/>
          <w14:ligatures w14:val="standardContextual"/>
        </w:rPr>
        <w:t xml:space="preserve"> guide Molly </w:t>
      </w:r>
      <w:r w:rsidR="00A43F60">
        <w:rPr>
          <w:rFonts w:ascii="Times New Roman" w:hAnsi="Times New Roman" w:cs="Times New Roman"/>
          <w:kern w:val="2"/>
          <w14:ligatures w14:val="standardContextual"/>
        </w:rPr>
        <w:t xml:space="preserve">safely </w:t>
      </w:r>
      <w:r w:rsidR="00BF08E6">
        <w:rPr>
          <w:rFonts w:ascii="Times New Roman" w:hAnsi="Times New Roman" w:cs="Times New Roman"/>
          <w:kern w:val="2"/>
          <w14:ligatures w14:val="standardContextual"/>
        </w:rPr>
        <w:t xml:space="preserve">back to her </w:t>
      </w:r>
      <w:r w:rsidR="00A43F60">
        <w:rPr>
          <w:rFonts w:ascii="Times New Roman" w:hAnsi="Times New Roman" w:cs="Times New Roman"/>
          <w:kern w:val="2"/>
          <w14:ligatures w14:val="standardContextual"/>
        </w:rPr>
        <w:t>bedspace</w:t>
      </w:r>
      <w:r w:rsidR="00BF08E6">
        <w:rPr>
          <w:rFonts w:ascii="Times New Roman" w:hAnsi="Times New Roman" w:cs="Times New Roman"/>
          <w:kern w:val="2"/>
          <w14:ligatures w14:val="standardContextual"/>
        </w:rPr>
        <w:t>, the patients and staff appear to be laughing at Molly</w:t>
      </w:r>
      <w:r w:rsidR="006068BA">
        <w:rPr>
          <w:rFonts w:ascii="Times New Roman" w:hAnsi="Times New Roman" w:cs="Times New Roman"/>
          <w:kern w:val="2"/>
          <w14:ligatures w14:val="standardContextual"/>
        </w:rPr>
        <w:t xml:space="preserve">, and one patient takes out their personal mobile telephone </w:t>
      </w:r>
      <w:r w:rsidR="00A43F60">
        <w:rPr>
          <w:rFonts w:ascii="Times New Roman" w:hAnsi="Times New Roman" w:cs="Times New Roman"/>
          <w:kern w:val="2"/>
          <w14:ligatures w14:val="standardContextual"/>
        </w:rPr>
        <w:t>to</w:t>
      </w:r>
      <w:r w:rsidR="006068BA">
        <w:rPr>
          <w:rFonts w:ascii="Times New Roman" w:hAnsi="Times New Roman" w:cs="Times New Roman"/>
          <w:kern w:val="2"/>
          <w14:ligatures w14:val="standardContextual"/>
        </w:rPr>
        <w:t xml:space="preserve"> records a video of </w:t>
      </w:r>
      <w:r w:rsidR="00A43F60">
        <w:rPr>
          <w:rFonts w:ascii="Times New Roman" w:hAnsi="Times New Roman" w:cs="Times New Roman"/>
          <w:kern w:val="2"/>
          <w14:ligatures w14:val="standardContextual"/>
        </w:rPr>
        <w:t>her</w:t>
      </w:r>
      <w:r w:rsidR="006068BA">
        <w:rPr>
          <w:rFonts w:ascii="Times New Roman" w:hAnsi="Times New Roman" w:cs="Times New Roman"/>
          <w:kern w:val="2"/>
          <w14:ligatures w14:val="standardContextual"/>
        </w:rPr>
        <w:t xml:space="preserve">. Eventually, </w:t>
      </w:r>
      <w:r w:rsidR="00A43F60">
        <w:rPr>
          <w:rFonts w:ascii="Times New Roman" w:hAnsi="Times New Roman" w:cs="Times New Roman"/>
          <w:kern w:val="2"/>
          <w14:ligatures w14:val="standardContextual"/>
        </w:rPr>
        <w:t xml:space="preserve">it is </w:t>
      </w:r>
      <w:r w:rsidR="006068BA">
        <w:rPr>
          <w:rFonts w:ascii="Times New Roman" w:hAnsi="Times New Roman" w:cs="Times New Roman"/>
          <w:kern w:val="2"/>
          <w14:ligatures w14:val="standardContextual"/>
        </w:rPr>
        <w:t xml:space="preserve">one of the patients </w:t>
      </w:r>
      <w:r w:rsidR="00A43F60">
        <w:rPr>
          <w:rFonts w:ascii="Times New Roman" w:hAnsi="Times New Roman" w:cs="Times New Roman"/>
          <w:kern w:val="2"/>
          <w14:ligatures w14:val="standardContextual"/>
        </w:rPr>
        <w:t xml:space="preserve">who </w:t>
      </w:r>
      <w:r w:rsidR="006068BA">
        <w:rPr>
          <w:rFonts w:ascii="Times New Roman" w:hAnsi="Times New Roman" w:cs="Times New Roman"/>
          <w:kern w:val="2"/>
          <w14:ligatures w14:val="standardContextual"/>
        </w:rPr>
        <w:t>returns Molly to her bedspace</w:t>
      </w:r>
      <w:r w:rsidR="00A43F60">
        <w:rPr>
          <w:rFonts w:ascii="Times New Roman" w:hAnsi="Times New Roman" w:cs="Times New Roman"/>
          <w:kern w:val="2"/>
          <w14:ligatures w14:val="standardContextual"/>
        </w:rPr>
        <w:t>, entering Molly’s bedspace</w:t>
      </w:r>
      <w:r w:rsidR="006068BA">
        <w:rPr>
          <w:rFonts w:ascii="Times New Roman" w:hAnsi="Times New Roman" w:cs="Times New Roman"/>
          <w:kern w:val="2"/>
          <w14:ligatures w14:val="standardContextual"/>
        </w:rPr>
        <w:t xml:space="preserve">. Ms McCollin said she had no memory of the incident but accepted what the footage showed and agreed that </w:t>
      </w:r>
      <w:r w:rsidR="00626EA6">
        <w:rPr>
          <w:rFonts w:ascii="Times New Roman" w:hAnsi="Times New Roman" w:cs="Times New Roman"/>
          <w:kern w:val="2"/>
          <w14:ligatures w14:val="standardContextual"/>
        </w:rPr>
        <w:t xml:space="preserve">staff ought to have been protecting Molly’s privacy and dignity and should have safely returned her to bed. </w:t>
      </w:r>
      <w:r w:rsidR="00A43F60">
        <w:rPr>
          <w:rFonts w:ascii="Times New Roman" w:hAnsi="Times New Roman" w:cs="Times New Roman"/>
          <w:kern w:val="2"/>
          <w14:ligatures w14:val="standardContextual"/>
        </w:rPr>
        <w:t xml:space="preserve">It was not appropriate </w:t>
      </w:r>
      <w:r w:rsidR="00B21BFE">
        <w:rPr>
          <w:rFonts w:ascii="Times New Roman" w:hAnsi="Times New Roman" w:cs="Times New Roman"/>
          <w:kern w:val="2"/>
          <w14:ligatures w14:val="standardContextual"/>
        </w:rPr>
        <w:t xml:space="preserve">that Molly be recorded on video nor that a patient placed her hands on Molly and entered her bedspace. </w:t>
      </w:r>
      <w:r w:rsidR="00B650C9">
        <w:rPr>
          <w:rFonts w:ascii="Times New Roman" w:hAnsi="Times New Roman" w:cs="Times New Roman"/>
          <w:kern w:val="2"/>
          <w14:ligatures w14:val="standardContextual"/>
        </w:rPr>
        <w:t xml:space="preserve">Ms McCollin could not say why this </w:t>
      </w:r>
      <w:r w:rsidR="00B21BFE">
        <w:rPr>
          <w:rFonts w:ascii="Times New Roman" w:hAnsi="Times New Roman" w:cs="Times New Roman"/>
          <w:kern w:val="2"/>
          <w14:ligatures w14:val="standardContextual"/>
        </w:rPr>
        <w:t>had happened in her presence without her intervention</w:t>
      </w:r>
      <w:r w:rsidR="00B650C9">
        <w:rPr>
          <w:rFonts w:ascii="Times New Roman" w:hAnsi="Times New Roman" w:cs="Times New Roman"/>
          <w:kern w:val="2"/>
          <w14:ligatures w14:val="standardContextual"/>
        </w:rPr>
        <w:t>.</w:t>
      </w:r>
    </w:p>
    <w:p w14:paraId="2CF92022" w14:textId="77777777" w:rsidR="00B650C9" w:rsidRPr="00B650C9" w:rsidRDefault="00B650C9" w:rsidP="00B650C9">
      <w:pPr>
        <w:pStyle w:val="ListParagraph"/>
        <w:rPr>
          <w:rFonts w:ascii="Times New Roman" w:hAnsi="Times New Roman" w:cs="Times New Roman"/>
          <w:kern w:val="2"/>
          <w14:ligatures w14:val="standardContextual"/>
        </w:rPr>
      </w:pPr>
    </w:p>
    <w:p w14:paraId="0C280EA0" w14:textId="0D829566" w:rsidR="00B21BFE" w:rsidRDefault="00B21BFE" w:rsidP="00A30A31">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A short time later, t</w:t>
      </w:r>
      <w:r w:rsidR="00067048">
        <w:rPr>
          <w:rFonts w:ascii="Times New Roman" w:hAnsi="Times New Roman" w:cs="Times New Roman"/>
          <w:kern w:val="2"/>
          <w14:ligatures w14:val="standardContextual"/>
        </w:rPr>
        <w:t xml:space="preserve">he footage further shows </w:t>
      </w:r>
      <w:r w:rsidR="008B7FCF">
        <w:rPr>
          <w:rFonts w:ascii="Times New Roman" w:hAnsi="Times New Roman" w:cs="Times New Roman"/>
          <w:kern w:val="2"/>
          <w14:ligatures w14:val="standardContextual"/>
        </w:rPr>
        <w:t>staff enter Molly’s room with Ms McCollin returning to the group in the lounge and adopting a</w:t>
      </w:r>
      <w:r w:rsidR="00656EF5">
        <w:rPr>
          <w:rFonts w:ascii="Times New Roman" w:hAnsi="Times New Roman" w:cs="Times New Roman"/>
          <w:kern w:val="2"/>
          <w14:ligatures w14:val="standardContextual"/>
        </w:rPr>
        <w:t>n unnatural</w:t>
      </w:r>
      <w:r w:rsidR="008B7FCF">
        <w:rPr>
          <w:rFonts w:ascii="Times New Roman" w:hAnsi="Times New Roman" w:cs="Times New Roman"/>
          <w:kern w:val="2"/>
          <w14:ligatures w14:val="standardContextual"/>
        </w:rPr>
        <w:t xml:space="preserve"> position</w:t>
      </w:r>
      <w:r w:rsidR="00656EF5">
        <w:rPr>
          <w:rFonts w:ascii="Times New Roman" w:hAnsi="Times New Roman" w:cs="Times New Roman"/>
          <w:kern w:val="2"/>
          <w14:ligatures w14:val="standardContextual"/>
        </w:rPr>
        <w:t xml:space="preserve"> on a chair as if to recount the position she had seen Molly in while in her room. </w:t>
      </w:r>
      <w:r>
        <w:rPr>
          <w:rFonts w:ascii="Times New Roman" w:hAnsi="Times New Roman" w:cs="Times New Roman"/>
          <w:kern w:val="2"/>
          <w14:ligatures w14:val="standardContextual"/>
        </w:rPr>
        <w:t xml:space="preserve">Ms McCollin said she could not recall this. </w:t>
      </w:r>
    </w:p>
    <w:p w14:paraId="77C5D295" w14:textId="77777777" w:rsidR="00B21BFE" w:rsidRPr="00B21BFE" w:rsidRDefault="00B21BFE" w:rsidP="00B21BFE">
      <w:pPr>
        <w:pStyle w:val="ListParagraph"/>
        <w:rPr>
          <w:rFonts w:ascii="Times New Roman" w:hAnsi="Times New Roman" w:cs="Times New Roman"/>
          <w:kern w:val="2"/>
          <w14:ligatures w14:val="standardContextual"/>
        </w:rPr>
      </w:pPr>
    </w:p>
    <w:p w14:paraId="0BD5C85F" w14:textId="1A9C3DC7" w:rsidR="008F7EA9" w:rsidRDefault="00067048" w:rsidP="00A30A31">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At 02.03 hours, Molly</w:t>
      </w:r>
      <w:r w:rsidR="00223523">
        <w:rPr>
          <w:rFonts w:ascii="Times New Roman" w:hAnsi="Times New Roman" w:cs="Times New Roman"/>
          <w:kern w:val="2"/>
          <w14:ligatures w14:val="standardContextual"/>
        </w:rPr>
        <w:t xml:space="preserve"> </w:t>
      </w:r>
      <w:r w:rsidR="00B21BFE">
        <w:rPr>
          <w:rFonts w:ascii="Times New Roman" w:hAnsi="Times New Roman" w:cs="Times New Roman"/>
          <w:kern w:val="2"/>
          <w14:ligatures w14:val="standardContextual"/>
        </w:rPr>
        <w:t>left</w:t>
      </w:r>
      <w:r w:rsidR="00223523">
        <w:rPr>
          <w:rFonts w:ascii="Times New Roman" w:hAnsi="Times New Roman" w:cs="Times New Roman"/>
          <w:kern w:val="2"/>
          <w14:ligatures w14:val="standardContextual"/>
        </w:rPr>
        <w:t xml:space="preserve"> her room again, appearing to sleepwalk, and this time </w:t>
      </w:r>
      <w:r w:rsidR="00173CA7">
        <w:rPr>
          <w:rFonts w:ascii="Times New Roman" w:hAnsi="Times New Roman" w:cs="Times New Roman"/>
          <w:kern w:val="2"/>
          <w14:ligatures w14:val="standardContextual"/>
        </w:rPr>
        <w:t xml:space="preserve">appears to reach out to </w:t>
      </w:r>
      <w:proofErr w:type="gramStart"/>
      <w:r w:rsidR="00173CA7">
        <w:rPr>
          <w:rFonts w:ascii="Times New Roman" w:hAnsi="Times New Roman" w:cs="Times New Roman"/>
          <w:kern w:val="2"/>
          <w14:ligatures w14:val="standardContextual"/>
        </w:rPr>
        <w:t>staff</w:t>
      </w:r>
      <w:proofErr w:type="gramEnd"/>
      <w:r w:rsidR="00173CA7">
        <w:rPr>
          <w:rFonts w:ascii="Times New Roman" w:hAnsi="Times New Roman" w:cs="Times New Roman"/>
          <w:kern w:val="2"/>
          <w14:ligatures w14:val="standardContextual"/>
        </w:rPr>
        <w:t xml:space="preserve"> and she is supported </w:t>
      </w:r>
      <w:r w:rsidR="00C86D02">
        <w:rPr>
          <w:rFonts w:ascii="Times New Roman" w:hAnsi="Times New Roman" w:cs="Times New Roman"/>
          <w:kern w:val="2"/>
          <w14:ligatures w14:val="standardContextual"/>
        </w:rPr>
        <w:t xml:space="preserve">from a standing position to a lowered </w:t>
      </w:r>
      <w:r w:rsidR="00173CA7">
        <w:rPr>
          <w:rFonts w:ascii="Times New Roman" w:hAnsi="Times New Roman" w:cs="Times New Roman"/>
          <w:kern w:val="2"/>
          <w14:ligatures w14:val="standardContextual"/>
        </w:rPr>
        <w:t>position. As Molly falls just out of the vista of the CCTV camera, it is not possible to determine whether Molly was on the floor or the chairs</w:t>
      </w:r>
      <w:r w:rsidR="00C86D02">
        <w:rPr>
          <w:rFonts w:ascii="Times New Roman" w:hAnsi="Times New Roman" w:cs="Times New Roman"/>
          <w:kern w:val="2"/>
          <w14:ligatures w14:val="standardContextual"/>
        </w:rPr>
        <w:t xml:space="preserve"> near to her room</w:t>
      </w:r>
      <w:r w:rsidR="00C92909">
        <w:rPr>
          <w:rFonts w:ascii="Times New Roman" w:hAnsi="Times New Roman" w:cs="Times New Roman"/>
          <w:kern w:val="2"/>
          <w14:ligatures w14:val="standardContextual"/>
        </w:rPr>
        <w:t xml:space="preserve">, but over the course of the next 30 minutes, staff </w:t>
      </w:r>
      <w:r w:rsidR="00C86D02">
        <w:rPr>
          <w:rFonts w:ascii="Times New Roman" w:hAnsi="Times New Roman" w:cs="Times New Roman"/>
          <w:kern w:val="2"/>
          <w14:ligatures w14:val="standardContextual"/>
        </w:rPr>
        <w:t xml:space="preserve">appear </w:t>
      </w:r>
      <w:r w:rsidR="00C92909">
        <w:rPr>
          <w:rFonts w:ascii="Times New Roman" w:hAnsi="Times New Roman" w:cs="Times New Roman"/>
          <w:kern w:val="2"/>
          <w14:ligatures w14:val="standardContextual"/>
        </w:rPr>
        <w:t xml:space="preserve">in a standing position </w:t>
      </w:r>
      <w:r w:rsidR="00C86D02">
        <w:rPr>
          <w:rFonts w:ascii="Times New Roman" w:hAnsi="Times New Roman" w:cs="Times New Roman"/>
          <w:kern w:val="2"/>
          <w14:ligatures w14:val="standardContextual"/>
        </w:rPr>
        <w:t>and are</w:t>
      </w:r>
      <w:r w:rsidR="00C92909">
        <w:rPr>
          <w:rFonts w:ascii="Times New Roman" w:hAnsi="Times New Roman" w:cs="Times New Roman"/>
          <w:kern w:val="2"/>
          <w14:ligatures w14:val="standardContextual"/>
        </w:rPr>
        <w:t xml:space="preserve"> intermittently leaning over Molly and looking in a downwards </w:t>
      </w:r>
      <w:r w:rsidR="00C92909">
        <w:rPr>
          <w:rFonts w:ascii="Times New Roman" w:hAnsi="Times New Roman" w:cs="Times New Roman"/>
          <w:kern w:val="2"/>
          <w14:ligatures w14:val="standardContextual"/>
        </w:rPr>
        <w:lastRenderedPageBreak/>
        <w:t>trajectory. Ms McCollin could not recall where Molly was but said she felt it would be unlikely that she would leave Molly on the floor for 30 minutes.</w:t>
      </w:r>
      <w:r>
        <w:rPr>
          <w:rFonts w:ascii="Times New Roman" w:hAnsi="Times New Roman" w:cs="Times New Roman"/>
          <w:kern w:val="2"/>
          <w14:ligatures w14:val="standardContextual"/>
        </w:rPr>
        <w:t xml:space="preserve"> </w:t>
      </w:r>
      <w:r w:rsidR="00BF08E6">
        <w:rPr>
          <w:rFonts w:ascii="Times New Roman" w:hAnsi="Times New Roman" w:cs="Times New Roman"/>
          <w:kern w:val="2"/>
          <w14:ligatures w14:val="standardContextual"/>
        </w:rPr>
        <w:t xml:space="preserve"> </w:t>
      </w:r>
    </w:p>
    <w:p w14:paraId="25F267BA" w14:textId="77777777" w:rsidR="00344710" w:rsidRPr="00344710" w:rsidRDefault="00344710" w:rsidP="00344710">
      <w:pPr>
        <w:pStyle w:val="ListParagraph"/>
        <w:rPr>
          <w:rFonts w:ascii="Times New Roman" w:hAnsi="Times New Roman" w:cs="Times New Roman"/>
          <w:kern w:val="2"/>
          <w14:ligatures w14:val="standardContextual"/>
        </w:rPr>
      </w:pPr>
    </w:p>
    <w:p w14:paraId="4D6139C7" w14:textId="61D559AE" w:rsidR="00344710" w:rsidRDefault="00344710" w:rsidP="00A30A31">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Ms McCollin was asked if this footage represented Molly having a seizure episode and </w:t>
      </w:r>
      <w:r w:rsidR="00C86D02">
        <w:rPr>
          <w:rFonts w:ascii="Times New Roman" w:hAnsi="Times New Roman" w:cs="Times New Roman"/>
          <w:kern w:val="2"/>
          <w14:ligatures w14:val="standardContextual"/>
        </w:rPr>
        <w:t>s</w:t>
      </w:r>
      <w:r>
        <w:rPr>
          <w:rFonts w:ascii="Times New Roman" w:hAnsi="Times New Roman" w:cs="Times New Roman"/>
          <w:kern w:val="2"/>
          <w14:ligatures w14:val="standardContextual"/>
        </w:rPr>
        <w:t xml:space="preserve">he said </w:t>
      </w:r>
      <w:r w:rsidR="00567382">
        <w:rPr>
          <w:rFonts w:ascii="Times New Roman" w:hAnsi="Times New Roman" w:cs="Times New Roman"/>
          <w:kern w:val="2"/>
          <w14:ligatures w14:val="standardContextual"/>
        </w:rPr>
        <w:t>she didn’t recall Molly behaving in that way when having a seizure</w:t>
      </w:r>
      <w:r w:rsidR="00C86D02">
        <w:rPr>
          <w:rFonts w:ascii="Times New Roman" w:hAnsi="Times New Roman" w:cs="Times New Roman"/>
          <w:kern w:val="2"/>
          <w14:ligatures w14:val="standardContextual"/>
        </w:rPr>
        <w:t xml:space="preserve"> previously</w:t>
      </w:r>
      <w:r w:rsidR="00567382">
        <w:rPr>
          <w:rFonts w:ascii="Times New Roman" w:hAnsi="Times New Roman" w:cs="Times New Roman"/>
          <w:kern w:val="2"/>
          <w14:ligatures w14:val="standardContextual"/>
        </w:rPr>
        <w:t>.</w:t>
      </w:r>
    </w:p>
    <w:p w14:paraId="6D12E7D3" w14:textId="77777777" w:rsidR="00AD4D3F" w:rsidRPr="00AD4D3F" w:rsidRDefault="00AD4D3F" w:rsidP="00AD4D3F">
      <w:pPr>
        <w:pStyle w:val="ListParagraph"/>
        <w:rPr>
          <w:rFonts w:ascii="Times New Roman" w:hAnsi="Times New Roman" w:cs="Times New Roman"/>
          <w:kern w:val="2"/>
          <w14:ligatures w14:val="standardContextual"/>
        </w:rPr>
      </w:pPr>
    </w:p>
    <w:p w14:paraId="5B2672E7" w14:textId="46BCD832" w:rsidR="00AD4D3F" w:rsidRDefault="00AD4D3F" w:rsidP="00A30A31">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Ms McCollin did not recall the nur</w:t>
      </w:r>
      <w:r w:rsidR="00567382">
        <w:rPr>
          <w:rFonts w:ascii="Times New Roman" w:hAnsi="Times New Roman" w:cs="Times New Roman"/>
          <w:kern w:val="2"/>
          <w14:ligatures w14:val="standardContextual"/>
        </w:rPr>
        <w:t>s</w:t>
      </w:r>
      <w:r>
        <w:rPr>
          <w:rFonts w:ascii="Times New Roman" w:hAnsi="Times New Roman" w:cs="Times New Roman"/>
          <w:kern w:val="2"/>
          <w14:ligatures w14:val="standardContextual"/>
        </w:rPr>
        <w:t xml:space="preserve">e in charge intervening, and when asked if the Nurse would be keeping </w:t>
      </w:r>
      <w:proofErr w:type="spellStart"/>
      <w:r>
        <w:rPr>
          <w:rFonts w:ascii="Times New Roman" w:hAnsi="Times New Roman" w:cs="Times New Roman"/>
          <w:kern w:val="2"/>
          <w14:ligatures w14:val="standardContextual"/>
        </w:rPr>
        <w:t>on</w:t>
      </w:r>
      <w:proofErr w:type="spellEnd"/>
      <w:r>
        <w:rPr>
          <w:rFonts w:ascii="Times New Roman" w:hAnsi="Times New Roman" w:cs="Times New Roman"/>
          <w:kern w:val="2"/>
          <w14:ligatures w14:val="standardContextual"/>
        </w:rPr>
        <w:t xml:space="preserve"> eye on the unit, she said it really did dep</w:t>
      </w:r>
      <w:r w:rsidR="003226B9">
        <w:rPr>
          <w:rFonts w:ascii="Times New Roman" w:hAnsi="Times New Roman" w:cs="Times New Roman"/>
          <w:kern w:val="2"/>
          <w14:ligatures w14:val="standardContextual"/>
        </w:rPr>
        <w:t>e</w:t>
      </w:r>
      <w:r>
        <w:rPr>
          <w:rFonts w:ascii="Times New Roman" w:hAnsi="Times New Roman" w:cs="Times New Roman"/>
          <w:kern w:val="2"/>
          <w14:ligatures w14:val="standardContextual"/>
        </w:rPr>
        <w:t>nd on</w:t>
      </w:r>
      <w:r w:rsidR="003226B9">
        <w:rPr>
          <w:rFonts w:ascii="Times New Roman" w:hAnsi="Times New Roman" w:cs="Times New Roman"/>
          <w:kern w:val="2"/>
          <w14:ligatures w14:val="standardContextual"/>
        </w:rPr>
        <w:t xml:space="preserve"> who the nurse was and what they were doing</w:t>
      </w:r>
      <w:r w:rsidR="00C86D02">
        <w:rPr>
          <w:rFonts w:ascii="Times New Roman" w:hAnsi="Times New Roman" w:cs="Times New Roman"/>
          <w:kern w:val="2"/>
          <w14:ligatures w14:val="standardContextual"/>
        </w:rPr>
        <w:t xml:space="preserve"> at the time</w:t>
      </w:r>
      <w:r w:rsidR="003226B9">
        <w:rPr>
          <w:rFonts w:ascii="Times New Roman" w:hAnsi="Times New Roman" w:cs="Times New Roman"/>
          <w:kern w:val="2"/>
          <w14:ligatures w14:val="standardContextual"/>
        </w:rPr>
        <w:t xml:space="preserve">. If there was only one nurse on </w:t>
      </w:r>
      <w:proofErr w:type="gramStart"/>
      <w:r w:rsidR="003226B9">
        <w:rPr>
          <w:rFonts w:ascii="Times New Roman" w:hAnsi="Times New Roman" w:cs="Times New Roman"/>
          <w:kern w:val="2"/>
          <w14:ligatures w14:val="standardContextual"/>
        </w:rPr>
        <w:t>shift</w:t>
      </w:r>
      <w:proofErr w:type="gramEnd"/>
      <w:r w:rsidR="003226B9">
        <w:rPr>
          <w:rFonts w:ascii="Times New Roman" w:hAnsi="Times New Roman" w:cs="Times New Roman"/>
          <w:kern w:val="2"/>
          <w14:ligatures w14:val="standardContextual"/>
        </w:rPr>
        <w:t xml:space="preserve"> then</w:t>
      </w:r>
      <w:r w:rsidR="00C86D02">
        <w:rPr>
          <w:rFonts w:ascii="Times New Roman" w:hAnsi="Times New Roman" w:cs="Times New Roman"/>
          <w:kern w:val="2"/>
          <w14:ligatures w14:val="standardContextual"/>
        </w:rPr>
        <w:t xml:space="preserve"> she said</w:t>
      </w:r>
      <w:r w:rsidR="003226B9">
        <w:rPr>
          <w:rFonts w:ascii="Times New Roman" w:hAnsi="Times New Roman" w:cs="Times New Roman"/>
          <w:kern w:val="2"/>
          <w14:ligatures w14:val="standardContextual"/>
        </w:rPr>
        <w:t xml:space="preserve"> it was possible they were in the office doing paperwork.</w:t>
      </w:r>
      <w:r>
        <w:rPr>
          <w:rFonts w:ascii="Times New Roman" w:hAnsi="Times New Roman" w:cs="Times New Roman"/>
          <w:kern w:val="2"/>
          <w14:ligatures w14:val="standardContextual"/>
        </w:rPr>
        <w:t xml:space="preserve"> </w:t>
      </w:r>
    </w:p>
    <w:p w14:paraId="42B9BFBC" w14:textId="77777777" w:rsidR="0076372A" w:rsidRDefault="0076372A" w:rsidP="0076372A">
      <w:pPr>
        <w:pStyle w:val="ListParagraph"/>
        <w:spacing w:after="0" w:line="240" w:lineRule="auto"/>
        <w:ind w:left="360"/>
        <w:rPr>
          <w:rFonts w:ascii="Times New Roman" w:hAnsi="Times New Roman" w:cs="Times New Roman"/>
          <w:kern w:val="2"/>
          <w14:ligatures w14:val="standardContextual"/>
        </w:rPr>
      </w:pPr>
    </w:p>
    <w:p w14:paraId="0D7A32AA" w14:textId="51C444B7" w:rsidR="00EA54C2" w:rsidRDefault="00EA54C2" w:rsidP="00A30A31">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The summary of the night shift contained within Molly’s records made no mention of the events o</w:t>
      </w:r>
      <w:r w:rsidR="007973ED">
        <w:rPr>
          <w:rFonts w:ascii="Times New Roman" w:hAnsi="Times New Roman" w:cs="Times New Roman"/>
          <w:kern w:val="2"/>
          <w14:ligatures w14:val="standardContextual"/>
        </w:rPr>
        <w:t>f</w:t>
      </w:r>
      <w:r>
        <w:rPr>
          <w:rFonts w:ascii="Times New Roman" w:hAnsi="Times New Roman" w:cs="Times New Roman"/>
          <w:kern w:val="2"/>
          <w14:ligatures w14:val="standardContextual"/>
        </w:rPr>
        <w:t xml:space="preserve"> </w:t>
      </w:r>
      <w:r w:rsidR="00C86D02">
        <w:rPr>
          <w:rFonts w:ascii="Times New Roman" w:hAnsi="Times New Roman" w:cs="Times New Roman"/>
          <w:kern w:val="2"/>
          <w14:ligatures w14:val="standardContextual"/>
        </w:rPr>
        <w:t>that</w:t>
      </w:r>
      <w:r>
        <w:rPr>
          <w:rFonts w:ascii="Times New Roman" w:hAnsi="Times New Roman" w:cs="Times New Roman"/>
          <w:kern w:val="2"/>
          <w14:ligatures w14:val="standardContextual"/>
        </w:rPr>
        <w:t xml:space="preserve"> night.</w:t>
      </w:r>
      <w:r w:rsidR="007973ED">
        <w:rPr>
          <w:rFonts w:ascii="Times New Roman" w:hAnsi="Times New Roman" w:cs="Times New Roman"/>
          <w:kern w:val="2"/>
          <w14:ligatures w14:val="standardContextual"/>
        </w:rPr>
        <w:t xml:space="preserve"> Ms McCollin accepted </w:t>
      </w:r>
      <w:r w:rsidR="003226B9">
        <w:rPr>
          <w:rFonts w:ascii="Times New Roman" w:hAnsi="Times New Roman" w:cs="Times New Roman"/>
          <w:kern w:val="2"/>
          <w14:ligatures w14:val="standardContextual"/>
        </w:rPr>
        <w:t xml:space="preserve">that </w:t>
      </w:r>
      <w:r w:rsidR="007973ED">
        <w:rPr>
          <w:rFonts w:ascii="Times New Roman" w:hAnsi="Times New Roman" w:cs="Times New Roman"/>
          <w:kern w:val="2"/>
          <w14:ligatures w14:val="standardContextual"/>
        </w:rPr>
        <w:t>this should have been captured.</w:t>
      </w:r>
    </w:p>
    <w:p w14:paraId="00E957EF" w14:textId="77777777" w:rsidR="00BF5788" w:rsidRPr="00BF5788" w:rsidRDefault="00BF5788" w:rsidP="00BF5788">
      <w:pPr>
        <w:pStyle w:val="ListParagraph"/>
        <w:rPr>
          <w:rFonts w:ascii="Times New Roman" w:hAnsi="Times New Roman" w:cs="Times New Roman"/>
          <w:kern w:val="2"/>
          <w14:ligatures w14:val="standardContextual"/>
        </w:rPr>
      </w:pPr>
    </w:p>
    <w:p w14:paraId="0CB7C410" w14:textId="63F26302" w:rsidR="00BF5788" w:rsidRPr="00A30A31" w:rsidRDefault="00BF5788" w:rsidP="00A30A31">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Ms McCollin was asked to reflect on what, if anything, had prevented her from completing the observations at the frequency determined by the MDT</w:t>
      </w:r>
      <w:r w:rsidR="00942465">
        <w:rPr>
          <w:rFonts w:ascii="Times New Roman" w:hAnsi="Times New Roman" w:cs="Times New Roman"/>
          <w:kern w:val="2"/>
          <w14:ligatures w14:val="standardContextual"/>
        </w:rPr>
        <w:t>, as she was one of a higher number of staff who had made false entries in Molly’s records</w:t>
      </w:r>
      <w:r>
        <w:rPr>
          <w:rFonts w:ascii="Times New Roman" w:hAnsi="Times New Roman" w:cs="Times New Roman"/>
          <w:kern w:val="2"/>
          <w14:ligatures w14:val="standardContextual"/>
        </w:rPr>
        <w:t xml:space="preserve">. </w:t>
      </w:r>
      <w:r w:rsidR="00654F63">
        <w:rPr>
          <w:rFonts w:ascii="Times New Roman" w:hAnsi="Times New Roman" w:cs="Times New Roman"/>
          <w:kern w:val="2"/>
          <w14:ligatures w14:val="standardContextual"/>
        </w:rPr>
        <w:t>She said she did not recall</w:t>
      </w:r>
      <w:r w:rsidR="00942465">
        <w:rPr>
          <w:rFonts w:ascii="Times New Roman" w:hAnsi="Times New Roman" w:cs="Times New Roman"/>
          <w:kern w:val="2"/>
          <w14:ligatures w14:val="standardContextual"/>
        </w:rPr>
        <w:t xml:space="preserve"> but she </w:t>
      </w:r>
      <w:r w:rsidR="00654F63">
        <w:rPr>
          <w:rFonts w:ascii="Times New Roman" w:hAnsi="Times New Roman" w:cs="Times New Roman"/>
          <w:kern w:val="2"/>
          <w14:ligatures w14:val="standardContextual"/>
        </w:rPr>
        <w:t xml:space="preserve">agreed it wasn’t a matter of short staffing. She agreed that it was potentially </w:t>
      </w:r>
      <w:r w:rsidR="00E41CDE">
        <w:rPr>
          <w:rFonts w:ascii="Times New Roman" w:hAnsi="Times New Roman" w:cs="Times New Roman"/>
          <w:kern w:val="2"/>
          <w14:ligatures w14:val="standardContextual"/>
        </w:rPr>
        <w:t xml:space="preserve">occurring due to the attitude of staff in not taking the observations seriously. She </w:t>
      </w:r>
      <w:r w:rsidR="00B44856">
        <w:rPr>
          <w:rFonts w:ascii="Times New Roman" w:hAnsi="Times New Roman" w:cs="Times New Roman"/>
          <w:kern w:val="2"/>
          <w14:ligatures w14:val="standardContextual"/>
        </w:rPr>
        <w:t xml:space="preserve">was asked whether there was a culture of writing the observations in blocks </w:t>
      </w:r>
      <w:r w:rsidR="00E35207">
        <w:rPr>
          <w:rFonts w:ascii="Times New Roman" w:hAnsi="Times New Roman" w:cs="Times New Roman"/>
          <w:kern w:val="2"/>
          <w14:ligatures w14:val="standardContextual"/>
        </w:rPr>
        <w:t xml:space="preserve">at 5 minutes intervals </w:t>
      </w:r>
      <w:proofErr w:type="gramStart"/>
      <w:r w:rsidR="00E35207">
        <w:rPr>
          <w:rFonts w:ascii="Times New Roman" w:hAnsi="Times New Roman" w:cs="Times New Roman"/>
          <w:kern w:val="2"/>
          <w14:ligatures w14:val="standardContextual"/>
        </w:rPr>
        <w:t>whether or not</w:t>
      </w:r>
      <w:proofErr w:type="gramEnd"/>
      <w:r w:rsidR="00E35207">
        <w:rPr>
          <w:rFonts w:ascii="Times New Roman" w:hAnsi="Times New Roman" w:cs="Times New Roman"/>
          <w:kern w:val="2"/>
          <w14:ligatures w14:val="standardContextual"/>
        </w:rPr>
        <w:t xml:space="preserve"> the checks were </w:t>
      </w:r>
      <w:proofErr w:type="gramStart"/>
      <w:r w:rsidR="00E35207">
        <w:rPr>
          <w:rFonts w:ascii="Times New Roman" w:hAnsi="Times New Roman" w:cs="Times New Roman"/>
          <w:kern w:val="2"/>
          <w14:ligatures w14:val="standardContextual"/>
        </w:rPr>
        <w:t>actually completed</w:t>
      </w:r>
      <w:proofErr w:type="gramEnd"/>
      <w:r w:rsidR="00E35207">
        <w:rPr>
          <w:rFonts w:ascii="Times New Roman" w:hAnsi="Times New Roman" w:cs="Times New Roman"/>
          <w:kern w:val="2"/>
          <w14:ligatures w14:val="standardContextual"/>
        </w:rPr>
        <w:t xml:space="preserve"> and she agreed </w:t>
      </w:r>
      <w:r w:rsidR="00942465">
        <w:rPr>
          <w:rFonts w:ascii="Times New Roman" w:hAnsi="Times New Roman" w:cs="Times New Roman"/>
          <w:kern w:val="2"/>
          <w14:ligatures w14:val="standardContextual"/>
        </w:rPr>
        <w:t>this</w:t>
      </w:r>
      <w:r w:rsidR="00E35207">
        <w:rPr>
          <w:rFonts w:ascii="Times New Roman" w:hAnsi="Times New Roman" w:cs="Times New Roman"/>
          <w:kern w:val="2"/>
          <w14:ligatures w14:val="standardContextual"/>
        </w:rPr>
        <w:t xml:space="preserve"> might have be</w:t>
      </w:r>
      <w:r w:rsidR="00942465">
        <w:rPr>
          <w:rFonts w:ascii="Times New Roman" w:hAnsi="Times New Roman" w:cs="Times New Roman"/>
          <w:kern w:val="2"/>
          <w14:ligatures w14:val="standardContextual"/>
        </w:rPr>
        <w:t>come custom and practice</w:t>
      </w:r>
      <w:r w:rsidR="00E35207">
        <w:rPr>
          <w:rFonts w:ascii="Times New Roman" w:hAnsi="Times New Roman" w:cs="Times New Roman"/>
          <w:kern w:val="2"/>
          <w14:ligatures w14:val="standardContextual"/>
        </w:rPr>
        <w:t>. She explained that</w:t>
      </w:r>
      <w:r w:rsidR="00091B1F">
        <w:rPr>
          <w:rFonts w:ascii="Times New Roman" w:hAnsi="Times New Roman" w:cs="Times New Roman"/>
          <w:kern w:val="2"/>
          <w14:ligatures w14:val="standardContextual"/>
        </w:rPr>
        <w:t xml:space="preserve"> completing observations was a busy task and at one stage, Elysium had doubled up the HCAs to have one writing and the other performing the observation, but this did not last.</w:t>
      </w:r>
    </w:p>
    <w:p w14:paraId="5C9546C7" w14:textId="77777777" w:rsidR="005A105E" w:rsidRDefault="005A105E" w:rsidP="005A105E">
      <w:pPr>
        <w:spacing w:after="0" w:line="240" w:lineRule="auto"/>
        <w:contextualSpacing/>
        <w:rPr>
          <w:rFonts w:ascii="Times New Roman" w:hAnsi="Times New Roman" w:cs="Times New Roman"/>
          <w:kern w:val="2"/>
          <w14:ligatures w14:val="standardContextual"/>
        </w:rPr>
      </w:pPr>
    </w:p>
    <w:p w14:paraId="70B9E7FA" w14:textId="07E4F048" w:rsidR="005A105E" w:rsidRPr="009B236F" w:rsidRDefault="009B236F" w:rsidP="005A105E">
      <w:pPr>
        <w:spacing w:after="0" w:line="240" w:lineRule="auto"/>
        <w:contextualSpacing/>
        <w:rPr>
          <w:rFonts w:ascii="Times New Roman" w:hAnsi="Times New Roman" w:cs="Times New Roman"/>
          <w:b/>
          <w:bCs/>
          <w:kern w:val="2"/>
          <w:u w:val="single"/>
          <w14:ligatures w14:val="standardContextual"/>
        </w:rPr>
      </w:pPr>
      <w:r>
        <w:rPr>
          <w:rFonts w:ascii="Times New Roman" w:hAnsi="Times New Roman" w:cs="Times New Roman"/>
          <w:b/>
          <w:bCs/>
          <w:kern w:val="2"/>
          <w:u w:val="single"/>
          <w14:ligatures w14:val="standardContextual"/>
        </w:rPr>
        <w:t>DAYSHIFT OF SATURDAY 28 MAY 2022</w:t>
      </w:r>
    </w:p>
    <w:p w14:paraId="7C850099" w14:textId="77777777" w:rsidR="00EF2E87" w:rsidRDefault="00EF2E87" w:rsidP="005A105E">
      <w:pPr>
        <w:spacing w:after="0" w:line="240" w:lineRule="auto"/>
        <w:contextualSpacing/>
        <w:rPr>
          <w:rFonts w:ascii="Times New Roman" w:hAnsi="Times New Roman" w:cs="Times New Roman"/>
          <w:kern w:val="2"/>
          <w14:ligatures w14:val="standardContextual"/>
        </w:rPr>
      </w:pPr>
    </w:p>
    <w:p w14:paraId="4C9D04FB" w14:textId="53B4546B" w:rsidR="008C1502" w:rsidRPr="00AE03F9" w:rsidRDefault="008C1502"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 xml:space="preserve">I called evidence from </w:t>
      </w:r>
      <w:proofErr w:type="gramStart"/>
      <w:r w:rsidRPr="00AE03F9">
        <w:rPr>
          <w:rFonts w:ascii="Times New Roman" w:hAnsi="Times New Roman" w:cs="Times New Roman"/>
          <w:kern w:val="2"/>
          <w14:ligatures w14:val="standardContextual"/>
        </w:rPr>
        <w:t>the majority of</w:t>
      </w:r>
      <w:proofErr w:type="gramEnd"/>
      <w:r w:rsidRPr="00AE03F9">
        <w:rPr>
          <w:rFonts w:ascii="Times New Roman" w:hAnsi="Times New Roman" w:cs="Times New Roman"/>
          <w:kern w:val="2"/>
          <w14:ligatures w14:val="standardContextual"/>
        </w:rPr>
        <w:t xml:space="preserve"> staff on duty on Aster Ward on Saturday 28 May 2022</w:t>
      </w:r>
      <w:r w:rsidR="00391FAD">
        <w:rPr>
          <w:rFonts w:ascii="Times New Roman" w:hAnsi="Times New Roman" w:cs="Times New Roman"/>
          <w:kern w:val="2"/>
          <w14:ligatures w14:val="standardContextual"/>
        </w:rPr>
        <w:t xml:space="preserve">, when </w:t>
      </w:r>
      <w:proofErr w:type="gramStart"/>
      <w:r w:rsidR="00391FAD">
        <w:rPr>
          <w:rFonts w:ascii="Times New Roman" w:hAnsi="Times New Roman" w:cs="Times New Roman"/>
          <w:kern w:val="2"/>
          <w14:ligatures w14:val="standardContextual"/>
        </w:rPr>
        <w:t>a number of</w:t>
      </w:r>
      <w:proofErr w:type="gramEnd"/>
      <w:r w:rsidR="00391FAD">
        <w:rPr>
          <w:rFonts w:ascii="Times New Roman" w:hAnsi="Times New Roman" w:cs="Times New Roman"/>
          <w:kern w:val="2"/>
          <w14:ligatures w14:val="standardContextual"/>
        </w:rPr>
        <w:t xml:space="preserve"> events occurred involving Molly</w:t>
      </w:r>
      <w:r w:rsidRPr="00AE03F9">
        <w:rPr>
          <w:rFonts w:ascii="Times New Roman" w:hAnsi="Times New Roman" w:cs="Times New Roman"/>
          <w:kern w:val="2"/>
          <w14:ligatures w14:val="standardContextual"/>
        </w:rPr>
        <w:t>.</w:t>
      </w:r>
    </w:p>
    <w:p w14:paraId="596387A7" w14:textId="77777777" w:rsidR="002B513A" w:rsidRDefault="002B513A" w:rsidP="005A105E">
      <w:pPr>
        <w:spacing w:after="0" w:line="240" w:lineRule="auto"/>
        <w:contextualSpacing/>
        <w:rPr>
          <w:rFonts w:ascii="Times New Roman" w:hAnsi="Times New Roman" w:cs="Times New Roman"/>
          <w:kern w:val="2"/>
          <w14:ligatures w14:val="standardContextual"/>
        </w:rPr>
      </w:pPr>
    </w:p>
    <w:p w14:paraId="7BC736D1" w14:textId="54913EFB" w:rsidR="002B513A" w:rsidRPr="00AE03F9" w:rsidRDefault="002B513A"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b/>
          <w:bCs/>
          <w:kern w:val="2"/>
          <w14:ligatures w14:val="standardContextual"/>
        </w:rPr>
        <w:t xml:space="preserve">Nurse Blessing </w:t>
      </w:r>
      <w:proofErr w:type="spellStart"/>
      <w:r w:rsidRPr="00AE03F9">
        <w:rPr>
          <w:rFonts w:ascii="Times New Roman" w:hAnsi="Times New Roman" w:cs="Times New Roman"/>
          <w:b/>
          <w:bCs/>
          <w:kern w:val="2"/>
          <w14:ligatures w14:val="standardContextual"/>
        </w:rPr>
        <w:t>Imaikop</w:t>
      </w:r>
      <w:proofErr w:type="spellEnd"/>
      <w:r w:rsidRPr="00AE03F9">
        <w:rPr>
          <w:rFonts w:ascii="Times New Roman" w:hAnsi="Times New Roman" w:cs="Times New Roman"/>
          <w:kern w:val="2"/>
          <w14:ligatures w14:val="standardContextual"/>
        </w:rPr>
        <w:t xml:space="preserve"> was the nurse in charge of the</w:t>
      </w:r>
      <w:r w:rsidR="00391FAD">
        <w:rPr>
          <w:rFonts w:ascii="Times New Roman" w:hAnsi="Times New Roman" w:cs="Times New Roman"/>
          <w:kern w:val="2"/>
          <w14:ligatures w14:val="standardContextual"/>
        </w:rPr>
        <w:t xml:space="preserve"> day</w:t>
      </w:r>
      <w:r w:rsidRPr="00AE03F9">
        <w:rPr>
          <w:rFonts w:ascii="Times New Roman" w:hAnsi="Times New Roman" w:cs="Times New Roman"/>
          <w:kern w:val="2"/>
          <w14:ligatures w14:val="standardContextual"/>
        </w:rPr>
        <w:t xml:space="preserve"> </w:t>
      </w:r>
      <w:proofErr w:type="gramStart"/>
      <w:r w:rsidRPr="00AE03F9">
        <w:rPr>
          <w:rFonts w:ascii="Times New Roman" w:hAnsi="Times New Roman" w:cs="Times New Roman"/>
          <w:kern w:val="2"/>
          <w14:ligatures w14:val="standardContextual"/>
        </w:rPr>
        <w:t>shift</w:t>
      </w:r>
      <w:r w:rsidR="00773521" w:rsidRPr="00AE03F9">
        <w:rPr>
          <w:rFonts w:ascii="Times New Roman" w:hAnsi="Times New Roman" w:cs="Times New Roman"/>
          <w:kern w:val="2"/>
          <w14:ligatures w14:val="standardContextual"/>
        </w:rPr>
        <w:t>,</w:t>
      </w:r>
      <w:proofErr w:type="gramEnd"/>
      <w:r w:rsidR="00773521" w:rsidRPr="00AE03F9">
        <w:rPr>
          <w:rFonts w:ascii="Times New Roman" w:hAnsi="Times New Roman" w:cs="Times New Roman"/>
          <w:kern w:val="2"/>
          <w14:ligatures w14:val="standardContextual"/>
        </w:rPr>
        <w:t xml:space="preserve"> </w:t>
      </w:r>
      <w:r w:rsidR="00773521" w:rsidRPr="00AE03F9">
        <w:rPr>
          <w:rFonts w:ascii="Times New Roman" w:hAnsi="Times New Roman" w:cs="Times New Roman"/>
          <w:b/>
          <w:bCs/>
          <w:kern w:val="2"/>
          <w14:ligatures w14:val="standardContextual"/>
        </w:rPr>
        <w:t>Luther Washington</w:t>
      </w:r>
      <w:r w:rsidR="00773521" w:rsidRPr="00AE03F9">
        <w:rPr>
          <w:rFonts w:ascii="Times New Roman" w:hAnsi="Times New Roman" w:cs="Times New Roman"/>
          <w:kern w:val="2"/>
          <w14:ligatures w14:val="standardContextual"/>
        </w:rPr>
        <w:t xml:space="preserve"> was the Unit Co-Ordinator. </w:t>
      </w:r>
    </w:p>
    <w:p w14:paraId="7E6BC8DF" w14:textId="77777777" w:rsidR="00773521" w:rsidRDefault="00773521" w:rsidP="005A105E">
      <w:pPr>
        <w:spacing w:after="0" w:line="240" w:lineRule="auto"/>
        <w:contextualSpacing/>
        <w:rPr>
          <w:rFonts w:ascii="Times New Roman" w:hAnsi="Times New Roman" w:cs="Times New Roman"/>
          <w:kern w:val="2"/>
          <w14:ligatures w14:val="standardContextual"/>
        </w:rPr>
      </w:pPr>
    </w:p>
    <w:p w14:paraId="6A1C4DBF" w14:textId="77753DE0" w:rsidR="00773521" w:rsidRPr="00AE03F9" w:rsidRDefault="00773521"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 xml:space="preserve">Nurse </w:t>
      </w:r>
      <w:proofErr w:type="spellStart"/>
      <w:r w:rsidR="00B0285A" w:rsidRPr="00AE03F9">
        <w:rPr>
          <w:rFonts w:ascii="Times New Roman" w:hAnsi="Times New Roman" w:cs="Times New Roman"/>
          <w:kern w:val="2"/>
          <w14:ligatures w14:val="standardContextual"/>
        </w:rPr>
        <w:t>Imaikop</w:t>
      </w:r>
      <w:proofErr w:type="spellEnd"/>
      <w:r w:rsidR="00B0285A" w:rsidRPr="00AE03F9">
        <w:rPr>
          <w:rFonts w:ascii="Times New Roman" w:hAnsi="Times New Roman" w:cs="Times New Roman"/>
          <w:kern w:val="2"/>
          <w14:ligatures w14:val="standardContextual"/>
        </w:rPr>
        <w:t xml:space="preserve"> explained that Aster Ward was supposed to have two nurses</w:t>
      </w:r>
      <w:r w:rsidR="007D1931" w:rsidRPr="00AE03F9">
        <w:rPr>
          <w:rFonts w:ascii="Times New Roman" w:hAnsi="Times New Roman" w:cs="Times New Roman"/>
          <w:kern w:val="2"/>
          <w14:ligatures w14:val="standardContextual"/>
        </w:rPr>
        <w:t xml:space="preserve"> in addition to the </w:t>
      </w:r>
      <w:proofErr w:type="gramStart"/>
      <w:r w:rsidR="007D1931" w:rsidRPr="00AE03F9">
        <w:rPr>
          <w:rFonts w:ascii="Times New Roman" w:hAnsi="Times New Roman" w:cs="Times New Roman"/>
          <w:kern w:val="2"/>
          <w14:ligatures w14:val="standardContextual"/>
        </w:rPr>
        <w:t>HCAs</w:t>
      </w:r>
      <w:proofErr w:type="gramEnd"/>
      <w:r w:rsidR="007D1931" w:rsidRPr="00AE03F9">
        <w:rPr>
          <w:rFonts w:ascii="Times New Roman" w:hAnsi="Times New Roman" w:cs="Times New Roman"/>
          <w:kern w:val="2"/>
          <w14:ligatures w14:val="standardContextual"/>
        </w:rPr>
        <w:t xml:space="preserve"> but it had become frequent practice that only one nurse would be allocated the duty. She explained that this put pressure on the nurse as she would have </w:t>
      </w:r>
      <w:proofErr w:type="gramStart"/>
      <w:r w:rsidR="007D1931" w:rsidRPr="00AE03F9">
        <w:rPr>
          <w:rFonts w:ascii="Times New Roman" w:hAnsi="Times New Roman" w:cs="Times New Roman"/>
          <w:kern w:val="2"/>
          <w14:ligatures w14:val="standardContextual"/>
        </w:rPr>
        <w:t>all of</w:t>
      </w:r>
      <w:proofErr w:type="gramEnd"/>
      <w:r w:rsidR="007D1931" w:rsidRPr="00AE03F9">
        <w:rPr>
          <w:rFonts w:ascii="Times New Roman" w:hAnsi="Times New Roman" w:cs="Times New Roman"/>
          <w:kern w:val="2"/>
          <w14:ligatures w14:val="standardContextual"/>
        </w:rPr>
        <w:t xml:space="preserve"> the tasks of two people</w:t>
      </w:r>
      <w:r w:rsidR="00391FAD">
        <w:rPr>
          <w:rFonts w:ascii="Times New Roman" w:hAnsi="Times New Roman" w:cs="Times New Roman"/>
          <w:kern w:val="2"/>
          <w14:ligatures w14:val="standardContextual"/>
        </w:rPr>
        <w:t xml:space="preserve"> to complete</w:t>
      </w:r>
      <w:r w:rsidR="007D1931" w:rsidRPr="00AE03F9">
        <w:rPr>
          <w:rFonts w:ascii="Times New Roman" w:hAnsi="Times New Roman" w:cs="Times New Roman"/>
          <w:kern w:val="2"/>
          <w14:ligatures w14:val="standardContextual"/>
        </w:rPr>
        <w:t xml:space="preserve"> and that at medication times it would </w:t>
      </w:r>
      <w:r w:rsidR="00051F93" w:rsidRPr="00AE03F9">
        <w:rPr>
          <w:rFonts w:ascii="Times New Roman" w:hAnsi="Times New Roman" w:cs="Times New Roman"/>
          <w:kern w:val="2"/>
          <w14:ligatures w14:val="standardContextual"/>
        </w:rPr>
        <w:t xml:space="preserve">take </w:t>
      </w:r>
      <w:r w:rsidR="007D1931" w:rsidRPr="00AE03F9">
        <w:rPr>
          <w:rFonts w:ascii="Times New Roman" w:hAnsi="Times New Roman" w:cs="Times New Roman"/>
          <w:kern w:val="2"/>
          <w14:ligatures w14:val="standardContextual"/>
        </w:rPr>
        <w:t xml:space="preserve">the nurse </w:t>
      </w:r>
      <w:proofErr w:type="gramStart"/>
      <w:r w:rsidR="007D1931" w:rsidRPr="00AE03F9">
        <w:rPr>
          <w:rFonts w:ascii="Times New Roman" w:hAnsi="Times New Roman" w:cs="Times New Roman"/>
          <w:kern w:val="2"/>
          <w14:ligatures w14:val="standardContextual"/>
        </w:rPr>
        <w:t>off of</w:t>
      </w:r>
      <w:proofErr w:type="gramEnd"/>
      <w:r w:rsidR="007D1931" w:rsidRPr="00AE03F9">
        <w:rPr>
          <w:rFonts w:ascii="Times New Roman" w:hAnsi="Times New Roman" w:cs="Times New Roman"/>
          <w:kern w:val="2"/>
          <w14:ligatures w14:val="standardContextual"/>
        </w:rPr>
        <w:t xml:space="preserve"> the ward floor.</w:t>
      </w:r>
    </w:p>
    <w:p w14:paraId="409E7B67" w14:textId="77777777" w:rsidR="007D1931" w:rsidRDefault="007D1931" w:rsidP="005A105E">
      <w:pPr>
        <w:spacing w:after="0" w:line="240" w:lineRule="auto"/>
        <w:contextualSpacing/>
        <w:rPr>
          <w:rFonts w:ascii="Times New Roman" w:hAnsi="Times New Roman" w:cs="Times New Roman"/>
          <w:kern w:val="2"/>
          <w14:ligatures w14:val="standardContextual"/>
        </w:rPr>
      </w:pPr>
    </w:p>
    <w:p w14:paraId="26856F46" w14:textId="431AED1B" w:rsidR="007D1931" w:rsidRPr="00AE03F9" w:rsidRDefault="007D1931"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 xml:space="preserve">She told me she had raised </w:t>
      </w:r>
      <w:r w:rsidR="002B0FE5" w:rsidRPr="00AE03F9">
        <w:rPr>
          <w:rFonts w:ascii="Times New Roman" w:hAnsi="Times New Roman" w:cs="Times New Roman"/>
          <w:kern w:val="2"/>
          <w14:ligatures w14:val="standardContextual"/>
        </w:rPr>
        <w:t xml:space="preserve">her concerns about the staffing levels previously and </w:t>
      </w:r>
      <w:r w:rsidRPr="00AE03F9">
        <w:rPr>
          <w:rFonts w:ascii="Times New Roman" w:hAnsi="Times New Roman" w:cs="Times New Roman"/>
          <w:kern w:val="2"/>
          <w14:ligatures w14:val="standardContextual"/>
        </w:rPr>
        <w:t xml:space="preserve">with the Unit Co-Ordinator over this weekend, but </w:t>
      </w:r>
      <w:r w:rsidR="00DB3AAB" w:rsidRPr="00AE03F9">
        <w:rPr>
          <w:rFonts w:ascii="Times New Roman" w:hAnsi="Times New Roman" w:cs="Times New Roman"/>
          <w:kern w:val="2"/>
          <w14:ligatures w14:val="standardContextual"/>
        </w:rPr>
        <w:t>a second nurse was not provided. On the Saturday, an extra HCA was provided</w:t>
      </w:r>
      <w:r w:rsidR="002B0FE5" w:rsidRPr="00AE03F9">
        <w:rPr>
          <w:rFonts w:ascii="Times New Roman" w:hAnsi="Times New Roman" w:cs="Times New Roman"/>
          <w:kern w:val="2"/>
          <w14:ligatures w14:val="standardContextual"/>
        </w:rPr>
        <w:t xml:space="preserve"> instead which she said would help with observations but not </w:t>
      </w:r>
      <w:r w:rsidR="00391FAD">
        <w:rPr>
          <w:rFonts w:ascii="Times New Roman" w:hAnsi="Times New Roman" w:cs="Times New Roman"/>
          <w:kern w:val="2"/>
          <w14:ligatures w14:val="standardContextual"/>
        </w:rPr>
        <w:t xml:space="preserve">with </w:t>
      </w:r>
      <w:r w:rsidR="002B0FE5" w:rsidRPr="00AE03F9">
        <w:rPr>
          <w:rFonts w:ascii="Times New Roman" w:hAnsi="Times New Roman" w:cs="Times New Roman"/>
          <w:kern w:val="2"/>
          <w14:ligatures w14:val="standardContextual"/>
        </w:rPr>
        <w:t>the nursing tasks</w:t>
      </w:r>
      <w:r w:rsidR="00DB3AAB" w:rsidRPr="00AE03F9">
        <w:rPr>
          <w:rFonts w:ascii="Times New Roman" w:hAnsi="Times New Roman" w:cs="Times New Roman"/>
          <w:kern w:val="2"/>
          <w14:ligatures w14:val="standardContextual"/>
        </w:rPr>
        <w:t xml:space="preserve">. </w:t>
      </w:r>
    </w:p>
    <w:p w14:paraId="00D319E8" w14:textId="77777777" w:rsidR="00DB3AAB" w:rsidRDefault="00DB3AAB" w:rsidP="005A105E">
      <w:pPr>
        <w:spacing w:after="0" w:line="240" w:lineRule="auto"/>
        <w:contextualSpacing/>
        <w:rPr>
          <w:rFonts w:ascii="Times New Roman" w:hAnsi="Times New Roman" w:cs="Times New Roman"/>
          <w:kern w:val="2"/>
          <w14:ligatures w14:val="standardContextual"/>
        </w:rPr>
      </w:pPr>
    </w:p>
    <w:p w14:paraId="2F5C6819" w14:textId="0EC89FE2" w:rsidR="00DB3AAB" w:rsidRPr="00AE03F9" w:rsidRDefault="00DB3AAB"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 xml:space="preserve">While the absence of a second nurse </w:t>
      </w:r>
      <w:r w:rsidR="00645AAD" w:rsidRPr="00AE03F9">
        <w:rPr>
          <w:rFonts w:ascii="Times New Roman" w:hAnsi="Times New Roman" w:cs="Times New Roman"/>
          <w:kern w:val="2"/>
          <w14:ligatures w14:val="standardContextual"/>
        </w:rPr>
        <w:t xml:space="preserve">might have increased Nurse </w:t>
      </w:r>
      <w:proofErr w:type="spellStart"/>
      <w:r w:rsidR="00645AAD" w:rsidRPr="00AE03F9">
        <w:rPr>
          <w:rFonts w:ascii="Times New Roman" w:hAnsi="Times New Roman" w:cs="Times New Roman"/>
          <w:kern w:val="2"/>
          <w14:ligatures w14:val="standardContextual"/>
        </w:rPr>
        <w:t>Imaikop’s</w:t>
      </w:r>
      <w:proofErr w:type="spellEnd"/>
      <w:r w:rsidR="00645AAD" w:rsidRPr="00AE03F9">
        <w:rPr>
          <w:rFonts w:ascii="Times New Roman" w:hAnsi="Times New Roman" w:cs="Times New Roman"/>
          <w:kern w:val="2"/>
          <w14:ligatures w14:val="standardContextual"/>
        </w:rPr>
        <w:t xml:space="preserve"> workload, she confirmed that she did not think it would impact on the HCAs </w:t>
      </w:r>
      <w:r w:rsidR="002B0FE5" w:rsidRPr="00AE03F9">
        <w:rPr>
          <w:rFonts w:ascii="Times New Roman" w:hAnsi="Times New Roman" w:cs="Times New Roman"/>
          <w:kern w:val="2"/>
          <w14:ligatures w14:val="standardContextual"/>
        </w:rPr>
        <w:t xml:space="preserve">ability to </w:t>
      </w:r>
      <w:r w:rsidR="00645AAD" w:rsidRPr="00AE03F9">
        <w:rPr>
          <w:rFonts w:ascii="Times New Roman" w:hAnsi="Times New Roman" w:cs="Times New Roman"/>
          <w:kern w:val="2"/>
          <w14:ligatures w14:val="standardContextual"/>
        </w:rPr>
        <w:t>complet</w:t>
      </w:r>
      <w:r w:rsidR="002B0FE5" w:rsidRPr="00AE03F9">
        <w:rPr>
          <w:rFonts w:ascii="Times New Roman" w:hAnsi="Times New Roman" w:cs="Times New Roman"/>
          <w:kern w:val="2"/>
          <w14:ligatures w14:val="standardContextual"/>
        </w:rPr>
        <w:t>e</w:t>
      </w:r>
      <w:r w:rsidR="00645AAD" w:rsidRPr="00AE03F9">
        <w:rPr>
          <w:rFonts w:ascii="Times New Roman" w:hAnsi="Times New Roman" w:cs="Times New Roman"/>
          <w:kern w:val="2"/>
          <w14:ligatures w14:val="standardContextual"/>
        </w:rPr>
        <w:t xml:space="preserve"> patient observations. </w:t>
      </w:r>
      <w:r w:rsidR="00FA0BFD" w:rsidRPr="00AE03F9">
        <w:rPr>
          <w:rFonts w:ascii="Times New Roman" w:hAnsi="Times New Roman" w:cs="Times New Roman"/>
          <w:kern w:val="2"/>
          <w14:ligatures w14:val="standardContextual"/>
        </w:rPr>
        <w:t xml:space="preserve">Indeed, on Saturday 28 May there was a </w:t>
      </w:r>
      <w:proofErr w:type="spellStart"/>
      <w:r w:rsidR="00FA0BFD" w:rsidRPr="00AE03F9">
        <w:rPr>
          <w:rFonts w:ascii="Times New Roman" w:hAnsi="Times New Roman" w:cs="Times New Roman"/>
          <w:kern w:val="2"/>
          <w14:ligatures w14:val="standardContextual"/>
        </w:rPr>
        <w:t>supernumery</w:t>
      </w:r>
      <w:proofErr w:type="spellEnd"/>
      <w:r w:rsidR="00FA0BFD" w:rsidRPr="00AE03F9">
        <w:rPr>
          <w:rFonts w:ascii="Times New Roman" w:hAnsi="Times New Roman" w:cs="Times New Roman"/>
          <w:kern w:val="2"/>
          <w14:ligatures w14:val="standardContextual"/>
        </w:rPr>
        <w:t xml:space="preserve"> </w:t>
      </w:r>
      <w:r w:rsidR="006C3362" w:rsidRPr="00AE03F9">
        <w:rPr>
          <w:rFonts w:ascii="Times New Roman" w:hAnsi="Times New Roman" w:cs="Times New Roman"/>
          <w:kern w:val="2"/>
          <w14:ligatures w14:val="standardContextual"/>
        </w:rPr>
        <w:t>international nurse to also assist</w:t>
      </w:r>
      <w:r w:rsidR="00391FAD">
        <w:rPr>
          <w:rFonts w:ascii="Times New Roman" w:hAnsi="Times New Roman" w:cs="Times New Roman"/>
          <w:kern w:val="2"/>
          <w14:ligatures w14:val="standardContextual"/>
        </w:rPr>
        <w:t xml:space="preserve"> and an extra HCA</w:t>
      </w:r>
      <w:r w:rsidR="006C3362" w:rsidRPr="00AE03F9">
        <w:rPr>
          <w:rFonts w:ascii="Times New Roman" w:hAnsi="Times New Roman" w:cs="Times New Roman"/>
          <w:kern w:val="2"/>
          <w14:ligatures w14:val="standardContextual"/>
        </w:rPr>
        <w:t>.</w:t>
      </w:r>
      <w:r w:rsidR="00BE048D">
        <w:rPr>
          <w:rFonts w:ascii="Times New Roman" w:hAnsi="Times New Roman" w:cs="Times New Roman"/>
          <w:kern w:val="2"/>
          <w14:ligatures w14:val="standardContextual"/>
        </w:rPr>
        <w:t xml:space="preserve"> There appeared to be no shortage of HCA shown on the CCTV within the lounge area, spending period sat down and conversing with other staff.</w:t>
      </w:r>
      <w:r w:rsidR="006C3362" w:rsidRPr="00AE03F9">
        <w:rPr>
          <w:rFonts w:ascii="Times New Roman" w:hAnsi="Times New Roman" w:cs="Times New Roman"/>
          <w:kern w:val="2"/>
          <w14:ligatures w14:val="standardContextual"/>
        </w:rPr>
        <w:t xml:space="preserve"> </w:t>
      </w:r>
    </w:p>
    <w:p w14:paraId="0ADE649F" w14:textId="77777777" w:rsidR="008C1502" w:rsidRDefault="008C1502" w:rsidP="005A105E">
      <w:pPr>
        <w:spacing w:after="0" w:line="240" w:lineRule="auto"/>
        <w:contextualSpacing/>
        <w:rPr>
          <w:rFonts w:ascii="Times New Roman" w:hAnsi="Times New Roman" w:cs="Times New Roman"/>
          <w:kern w:val="2"/>
          <w14:ligatures w14:val="standardContextual"/>
        </w:rPr>
      </w:pPr>
    </w:p>
    <w:p w14:paraId="2DD4722A" w14:textId="2B34A166" w:rsidR="0071473D" w:rsidRPr="00AE03F9" w:rsidRDefault="00247AFC"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Of the staffing complement, there was a high reliance on agency HCAs.</w:t>
      </w:r>
      <w:r w:rsidR="0071473D" w:rsidRPr="00AE03F9">
        <w:rPr>
          <w:rFonts w:ascii="Times New Roman" w:hAnsi="Times New Roman" w:cs="Times New Roman"/>
          <w:kern w:val="2"/>
          <w14:ligatures w14:val="standardContextual"/>
        </w:rPr>
        <w:t xml:space="preserve"> All agency staff told me they did not have access to the electronic medical records system due to the lack of a login. The majority said this prevented them from reading and reviewing care plans.</w:t>
      </w:r>
    </w:p>
    <w:p w14:paraId="29F369D5" w14:textId="77777777" w:rsidR="0071473D" w:rsidRDefault="0071473D" w:rsidP="005A105E">
      <w:pPr>
        <w:spacing w:after="0" w:line="240" w:lineRule="auto"/>
        <w:contextualSpacing/>
        <w:rPr>
          <w:rFonts w:ascii="Times New Roman" w:hAnsi="Times New Roman" w:cs="Times New Roman"/>
          <w:kern w:val="2"/>
          <w14:ligatures w14:val="standardContextual"/>
        </w:rPr>
      </w:pPr>
    </w:p>
    <w:p w14:paraId="5AFF4381" w14:textId="027AC795" w:rsidR="00EB5A3A" w:rsidRPr="00AE03F9" w:rsidRDefault="0071473D"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 xml:space="preserve">Tamzin Irvine-Brentnall, a permanent member of staff, said </w:t>
      </w:r>
      <w:r w:rsidR="005E357A" w:rsidRPr="00AE03F9">
        <w:rPr>
          <w:rFonts w:ascii="Times New Roman" w:hAnsi="Times New Roman" w:cs="Times New Roman"/>
          <w:kern w:val="2"/>
          <w14:ligatures w14:val="standardContextual"/>
        </w:rPr>
        <w:t>that staff did no</w:t>
      </w:r>
      <w:r w:rsidR="002B0FE5" w:rsidRPr="00AE03F9">
        <w:rPr>
          <w:rFonts w:ascii="Times New Roman" w:hAnsi="Times New Roman" w:cs="Times New Roman"/>
          <w:kern w:val="2"/>
          <w14:ligatures w14:val="standardContextual"/>
        </w:rPr>
        <w:t>t</w:t>
      </w:r>
      <w:r w:rsidR="005E357A" w:rsidRPr="00AE03F9">
        <w:rPr>
          <w:rFonts w:ascii="Times New Roman" w:hAnsi="Times New Roman" w:cs="Times New Roman"/>
          <w:kern w:val="2"/>
          <w14:ligatures w14:val="standardContextual"/>
        </w:rPr>
        <w:t xml:space="preserve"> get protected time to review the care plans so they would try to read them on their breaks. </w:t>
      </w:r>
      <w:r w:rsidR="00FC6B40" w:rsidRPr="00AE03F9">
        <w:rPr>
          <w:rFonts w:ascii="Times New Roman" w:hAnsi="Times New Roman" w:cs="Times New Roman"/>
          <w:kern w:val="2"/>
          <w14:ligatures w14:val="standardContextual"/>
        </w:rPr>
        <w:t xml:space="preserve">It was pointed out the </w:t>
      </w:r>
      <w:proofErr w:type="spellStart"/>
      <w:r w:rsidR="00FC6B40" w:rsidRPr="00AE03F9">
        <w:rPr>
          <w:rFonts w:ascii="Times New Roman" w:hAnsi="Times New Roman" w:cs="Times New Roman"/>
          <w:kern w:val="2"/>
          <w14:ligatures w14:val="standardContextual"/>
        </w:rPr>
        <w:lastRenderedPageBreak/>
        <w:t>the</w:t>
      </w:r>
      <w:proofErr w:type="spellEnd"/>
      <w:r w:rsidR="00FC6B40" w:rsidRPr="00AE03F9">
        <w:rPr>
          <w:rFonts w:ascii="Times New Roman" w:hAnsi="Times New Roman" w:cs="Times New Roman"/>
          <w:kern w:val="2"/>
          <w14:ligatures w14:val="standardContextual"/>
        </w:rPr>
        <w:t xml:space="preserve"> CCTV of the following day did show staff sat in the lounge appearing to be in discussion with one another</w:t>
      </w:r>
      <w:r w:rsidR="00BE048D">
        <w:rPr>
          <w:rFonts w:ascii="Times New Roman" w:hAnsi="Times New Roman" w:cs="Times New Roman"/>
          <w:kern w:val="2"/>
          <w14:ligatures w14:val="standardContextual"/>
        </w:rPr>
        <w:t xml:space="preserve"> for an extended period</w:t>
      </w:r>
      <w:r w:rsidR="00FC6B40" w:rsidRPr="00AE03F9">
        <w:rPr>
          <w:rFonts w:ascii="Times New Roman" w:hAnsi="Times New Roman" w:cs="Times New Roman"/>
          <w:kern w:val="2"/>
          <w14:ligatures w14:val="standardContextual"/>
        </w:rPr>
        <w:t xml:space="preserve"> while patients were sleeping, and this would have pre</w:t>
      </w:r>
      <w:r w:rsidR="00E64C2D" w:rsidRPr="00AE03F9">
        <w:rPr>
          <w:rFonts w:ascii="Times New Roman" w:hAnsi="Times New Roman" w:cs="Times New Roman"/>
          <w:kern w:val="2"/>
          <w14:ligatures w14:val="standardContextual"/>
        </w:rPr>
        <w:t xml:space="preserve">sented as an ideal opportunity to have reviewed the care plans. Ms Irvine-Brentall </w:t>
      </w:r>
      <w:proofErr w:type="gramStart"/>
      <w:r w:rsidR="00E64C2D" w:rsidRPr="00AE03F9">
        <w:rPr>
          <w:rFonts w:ascii="Times New Roman" w:hAnsi="Times New Roman" w:cs="Times New Roman"/>
          <w:kern w:val="2"/>
          <w14:ligatures w14:val="standardContextual"/>
        </w:rPr>
        <w:t>agreed, but</w:t>
      </w:r>
      <w:proofErr w:type="gramEnd"/>
      <w:r w:rsidR="00E64C2D" w:rsidRPr="00AE03F9">
        <w:rPr>
          <w:rFonts w:ascii="Times New Roman" w:hAnsi="Times New Roman" w:cs="Times New Roman"/>
          <w:kern w:val="2"/>
          <w14:ligatures w14:val="standardContextual"/>
        </w:rPr>
        <w:t xml:space="preserve"> said e</w:t>
      </w:r>
      <w:r w:rsidRPr="00AE03F9">
        <w:rPr>
          <w:rFonts w:ascii="Times New Roman" w:hAnsi="Times New Roman" w:cs="Times New Roman"/>
          <w:kern w:val="2"/>
          <w14:ligatures w14:val="standardContextual"/>
        </w:rPr>
        <w:t xml:space="preserve">ven if staff did have the time to read </w:t>
      </w:r>
      <w:r w:rsidR="00BE048D">
        <w:rPr>
          <w:rFonts w:ascii="Times New Roman" w:hAnsi="Times New Roman" w:cs="Times New Roman"/>
          <w:kern w:val="2"/>
          <w14:ligatures w14:val="standardContextual"/>
        </w:rPr>
        <w:t xml:space="preserve">the </w:t>
      </w:r>
      <w:r w:rsidRPr="00AE03F9">
        <w:rPr>
          <w:rFonts w:ascii="Times New Roman" w:hAnsi="Times New Roman" w:cs="Times New Roman"/>
          <w:kern w:val="2"/>
          <w14:ligatures w14:val="standardContextual"/>
        </w:rPr>
        <w:t xml:space="preserve">care plans, </w:t>
      </w:r>
      <w:r w:rsidR="00BE048D">
        <w:rPr>
          <w:rFonts w:ascii="Times New Roman" w:hAnsi="Times New Roman" w:cs="Times New Roman"/>
          <w:kern w:val="2"/>
          <w14:ligatures w14:val="standardContextual"/>
        </w:rPr>
        <w:t>they</w:t>
      </w:r>
      <w:r w:rsidRPr="00AE03F9">
        <w:rPr>
          <w:rFonts w:ascii="Times New Roman" w:hAnsi="Times New Roman" w:cs="Times New Roman"/>
          <w:kern w:val="2"/>
          <w14:ligatures w14:val="standardContextual"/>
        </w:rPr>
        <w:t xml:space="preserve"> were not always relevant nor did they provide the detail that </w:t>
      </w:r>
      <w:r w:rsidR="00534BA6" w:rsidRPr="00AE03F9">
        <w:rPr>
          <w:rFonts w:ascii="Times New Roman" w:hAnsi="Times New Roman" w:cs="Times New Roman"/>
          <w:kern w:val="2"/>
          <w14:ligatures w14:val="standardContextual"/>
        </w:rPr>
        <w:t>staff</w:t>
      </w:r>
      <w:r w:rsidRPr="00AE03F9">
        <w:rPr>
          <w:rFonts w:ascii="Times New Roman" w:hAnsi="Times New Roman" w:cs="Times New Roman"/>
          <w:kern w:val="2"/>
          <w14:ligatures w14:val="standardContextual"/>
        </w:rPr>
        <w:t xml:space="preserve"> needed to </w:t>
      </w:r>
      <w:r w:rsidR="00534BA6" w:rsidRPr="00AE03F9">
        <w:rPr>
          <w:rFonts w:ascii="Times New Roman" w:hAnsi="Times New Roman" w:cs="Times New Roman"/>
          <w:kern w:val="2"/>
          <w14:ligatures w14:val="standardContextual"/>
        </w:rPr>
        <w:t>perform</w:t>
      </w:r>
      <w:r w:rsidRPr="00AE03F9">
        <w:rPr>
          <w:rFonts w:ascii="Times New Roman" w:hAnsi="Times New Roman" w:cs="Times New Roman"/>
          <w:kern w:val="2"/>
          <w14:ligatures w14:val="standardContextual"/>
        </w:rPr>
        <w:t xml:space="preserve"> their role</w:t>
      </w:r>
      <w:r w:rsidR="00534BA6" w:rsidRPr="00AE03F9">
        <w:rPr>
          <w:rFonts w:ascii="Times New Roman" w:hAnsi="Times New Roman" w:cs="Times New Roman"/>
          <w:kern w:val="2"/>
          <w14:ligatures w14:val="standardContextual"/>
        </w:rPr>
        <w:t xml:space="preserve"> or manage a situation</w:t>
      </w:r>
      <w:r w:rsidRPr="00AE03F9">
        <w:rPr>
          <w:rFonts w:ascii="Times New Roman" w:hAnsi="Times New Roman" w:cs="Times New Roman"/>
          <w:kern w:val="2"/>
          <w14:ligatures w14:val="standardContextual"/>
        </w:rPr>
        <w:t>.</w:t>
      </w:r>
      <w:r w:rsidR="00EB5A3A" w:rsidRPr="00AE03F9">
        <w:rPr>
          <w:rFonts w:ascii="Times New Roman" w:hAnsi="Times New Roman" w:cs="Times New Roman"/>
          <w:kern w:val="2"/>
          <w14:ligatures w14:val="standardContextual"/>
        </w:rPr>
        <w:t xml:space="preserve"> </w:t>
      </w:r>
    </w:p>
    <w:p w14:paraId="0EB96363" w14:textId="77777777" w:rsidR="005F5DBF" w:rsidRDefault="005F5DBF" w:rsidP="005A105E">
      <w:pPr>
        <w:spacing w:after="0" w:line="240" w:lineRule="auto"/>
        <w:contextualSpacing/>
        <w:rPr>
          <w:rFonts w:ascii="Times New Roman" w:hAnsi="Times New Roman" w:cs="Times New Roman"/>
          <w:kern w:val="2"/>
          <w14:ligatures w14:val="standardContextual"/>
        </w:rPr>
      </w:pPr>
    </w:p>
    <w:p w14:paraId="544E29E7" w14:textId="3D020A05" w:rsidR="005F5DBF" w:rsidRPr="00AE03F9" w:rsidRDefault="005F5DBF"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 xml:space="preserve">The only </w:t>
      </w:r>
      <w:r w:rsidR="00A97544" w:rsidRPr="00AE03F9">
        <w:rPr>
          <w:rFonts w:ascii="Times New Roman" w:hAnsi="Times New Roman" w:cs="Times New Roman"/>
          <w:kern w:val="2"/>
          <w14:ligatures w14:val="standardContextual"/>
        </w:rPr>
        <w:t>agency HCA</w:t>
      </w:r>
      <w:r w:rsidRPr="00AE03F9">
        <w:rPr>
          <w:rFonts w:ascii="Times New Roman" w:hAnsi="Times New Roman" w:cs="Times New Roman"/>
          <w:kern w:val="2"/>
          <w14:ligatures w14:val="standardContextual"/>
        </w:rPr>
        <w:t xml:space="preserve"> to </w:t>
      </w:r>
      <w:r w:rsidR="00A97544" w:rsidRPr="00AE03F9">
        <w:rPr>
          <w:rFonts w:ascii="Times New Roman" w:hAnsi="Times New Roman" w:cs="Times New Roman"/>
          <w:kern w:val="2"/>
          <w14:ligatures w14:val="standardContextual"/>
        </w:rPr>
        <w:t>report having</w:t>
      </w:r>
      <w:r w:rsidR="00520BC2">
        <w:rPr>
          <w:rFonts w:ascii="Times New Roman" w:hAnsi="Times New Roman" w:cs="Times New Roman"/>
          <w:kern w:val="2"/>
          <w14:ligatures w14:val="standardContextual"/>
        </w:rPr>
        <w:t xml:space="preserve"> had</w:t>
      </w:r>
      <w:r w:rsidR="00A97544" w:rsidRPr="00AE03F9">
        <w:rPr>
          <w:rFonts w:ascii="Times New Roman" w:hAnsi="Times New Roman" w:cs="Times New Roman"/>
          <w:kern w:val="2"/>
          <w14:ligatures w14:val="standardContextual"/>
        </w:rPr>
        <w:t xml:space="preserve"> time to read the care plans was Mr </w:t>
      </w:r>
      <w:r w:rsidR="00501F69" w:rsidRPr="00AE03F9">
        <w:rPr>
          <w:rFonts w:ascii="Times New Roman" w:hAnsi="Times New Roman" w:cs="Times New Roman"/>
          <w:kern w:val="2"/>
          <w14:ligatures w14:val="standardContextual"/>
        </w:rPr>
        <w:t xml:space="preserve">Abayomi Olagunju. He said that during his first shift he was given a book of care plans to read in the office. Nurse Purdie confirmed that to the best of her knowledge, there was a folder inside each office containing a hard copy of each care plan. I have not seen this folder, but even if I accept this as accurate, </w:t>
      </w:r>
      <w:r w:rsidR="00192B13" w:rsidRPr="00AE03F9">
        <w:rPr>
          <w:rFonts w:ascii="Times New Roman" w:hAnsi="Times New Roman" w:cs="Times New Roman"/>
          <w:kern w:val="2"/>
          <w14:ligatures w14:val="standardContextual"/>
        </w:rPr>
        <w:t>reading the care plans on the first shift will only assist for that shift</w:t>
      </w:r>
      <w:r w:rsidR="00454749" w:rsidRPr="00AE03F9">
        <w:rPr>
          <w:rFonts w:ascii="Times New Roman" w:hAnsi="Times New Roman" w:cs="Times New Roman"/>
          <w:kern w:val="2"/>
          <w14:ligatures w14:val="standardContextual"/>
        </w:rPr>
        <w:t xml:space="preserve">. The totality of the evidence is that healthcare assistants would </w:t>
      </w:r>
      <w:r w:rsidR="00D00E44" w:rsidRPr="00AE03F9">
        <w:rPr>
          <w:rFonts w:ascii="Times New Roman" w:hAnsi="Times New Roman" w:cs="Times New Roman"/>
          <w:kern w:val="2"/>
          <w14:ligatures w14:val="standardContextual"/>
        </w:rPr>
        <w:t xml:space="preserve">generally </w:t>
      </w:r>
      <w:r w:rsidR="00454749" w:rsidRPr="00AE03F9">
        <w:rPr>
          <w:rFonts w:ascii="Times New Roman" w:hAnsi="Times New Roman" w:cs="Times New Roman"/>
          <w:kern w:val="2"/>
          <w14:ligatures w14:val="standardContextual"/>
        </w:rPr>
        <w:t xml:space="preserve">rely on the information given at handover and would not have access to the electronic records themselves. </w:t>
      </w:r>
    </w:p>
    <w:p w14:paraId="0B85FA21" w14:textId="77777777" w:rsidR="00C30E04" w:rsidRDefault="00C30E04" w:rsidP="005A105E">
      <w:pPr>
        <w:spacing w:after="0" w:line="240" w:lineRule="auto"/>
        <w:contextualSpacing/>
        <w:rPr>
          <w:rFonts w:ascii="Times New Roman" w:hAnsi="Times New Roman" w:cs="Times New Roman"/>
          <w:kern w:val="2"/>
          <w14:ligatures w14:val="standardContextual"/>
        </w:rPr>
      </w:pPr>
    </w:p>
    <w:p w14:paraId="0A55E714" w14:textId="34BB215E" w:rsidR="00C30E04" w:rsidRPr="00AE03F9" w:rsidRDefault="00C30E04"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 xml:space="preserve">Molly can be seen to emerge from her bedroom at </w:t>
      </w:r>
      <w:r w:rsidR="00995AF8" w:rsidRPr="00AE03F9">
        <w:rPr>
          <w:rFonts w:ascii="Times New Roman" w:hAnsi="Times New Roman" w:cs="Times New Roman"/>
          <w:kern w:val="2"/>
          <w14:ligatures w14:val="standardContextual"/>
        </w:rPr>
        <w:t xml:space="preserve">10.57 hours. Once dressed, </w:t>
      </w:r>
      <w:r w:rsidR="002D064F">
        <w:rPr>
          <w:rFonts w:ascii="Times New Roman" w:hAnsi="Times New Roman" w:cs="Times New Roman"/>
          <w:kern w:val="2"/>
          <w14:ligatures w14:val="standardContextual"/>
        </w:rPr>
        <w:t>she</w:t>
      </w:r>
      <w:r w:rsidR="00995AF8" w:rsidRPr="00AE03F9">
        <w:rPr>
          <w:rFonts w:ascii="Times New Roman" w:hAnsi="Times New Roman" w:cs="Times New Roman"/>
          <w:kern w:val="2"/>
          <w14:ligatures w14:val="standardContextual"/>
        </w:rPr>
        <w:t xml:space="preserve"> took s.17 leave to the local Spar shop. She was accompanied by Mr Joel Davies, who gave evidence to the court. </w:t>
      </w:r>
      <w:r w:rsidR="00EA7A8D" w:rsidRPr="00AE03F9">
        <w:rPr>
          <w:rFonts w:ascii="Times New Roman" w:hAnsi="Times New Roman" w:cs="Times New Roman"/>
          <w:kern w:val="2"/>
          <w14:ligatures w14:val="standardContextual"/>
        </w:rPr>
        <w:t xml:space="preserve">While at the Spar shop, Molly had a seizure episode, and so staff called the unit and unit co-ordinator Washington sent a vehicle to retrieve them. </w:t>
      </w:r>
    </w:p>
    <w:p w14:paraId="609A8660" w14:textId="77777777" w:rsidR="00411DCC" w:rsidRDefault="00411DCC" w:rsidP="005A105E">
      <w:pPr>
        <w:spacing w:after="0" w:line="240" w:lineRule="auto"/>
        <w:contextualSpacing/>
        <w:rPr>
          <w:rFonts w:ascii="Times New Roman" w:hAnsi="Times New Roman" w:cs="Times New Roman"/>
          <w:kern w:val="2"/>
          <w14:ligatures w14:val="standardContextual"/>
        </w:rPr>
      </w:pPr>
    </w:p>
    <w:p w14:paraId="69164A8D" w14:textId="7AAA6611" w:rsidR="00411DCC" w:rsidRDefault="00411DCC"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 xml:space="preserve">Molly had a further seizure in the reception area of the unit, and another </w:t>
      </w:r>
      <w:r w:rsidR="00622012" w:rsidRPr="00AE03F9">
        <w:rPr>
          <w:rFonts w:ascii="Times New Roman" w:hAnsi="Times New Roman" w:cs="Times New Roman"/>
          <w:kern w:val="2"/>
          <w14:ligatures w14:val="standardContextual"/>
        </w:rPr>
        <w:t xml:space="preserve">once she arrived on the ward at 12.14 hours. Between 12.14 hours and 13.57 hours, Molly </w:t>
      </w:r>
      <w:r w:rsidR="002976EC" w:rsidRPr="00AE03F9">
        <w:rPr>
          <w:rFonts w:ascii="Times New Roman" w:hAnsi="Times New Roman" w:cs="Times New Roman"/>
          <w:kern w:val="2"/>
          <w14:ligatures w14:val="standardContextual"/>
        </w:rPr>
        <w:t xml:space="preserve">spent </w:t>
      </w:r>
      <w:proofErr w:type="gramStart"/>
      <w:r w:rsidR="002976EC" w:rsidRPr="00AE03F9">
        <w:rPr>
          <w:rFonts w:ascii="Times New Roman" w:hAnsi="Times New Roman" w:cs="Times New Roman"/>
          <w:kern w:val="2"/>
          <w14:ligatures w14:val="standardContextual"/>
        </w:rPr>
        <w:t>the vast majority of</w:t>
      </w:r>
      <w:proofErr w:type="gramEnd"/>
      <w:r w:rsidR="002976EC" w:rsidRPr="00AE03F9">
        <w:rPr>
          <w:rFonts w:ascii="Times New Roman" w:hAnsi="Times New Roman" w:cs="Times New Roman"/>
          <w:kern w:val="2"/>
          <w14:ligatures w14:val="standardContextual"/>
        </w:rPr>
        <w:t xml:space="preserve"> time on the floor of the lounge with her eyes closed and remaining motionless. </w:t>
      </w:r>
      <w:r w:rsidR="00C2773F" w:rsidRPr="00AE03F9">
        <w:rPr>
          <w:rFonts w:ascii="Times New Roman" w:hAnsi="Times New Roman" w:cs="Times New Roman"/>
          <w:kern w:val="2"/>
          <w14:ligatures w14:val="standardContextual"/>
        </w:rPr>
        <w:t>Staff can be seen checking on her and taking her pulse and oxygen saturation by finger probe</w:t>
      </w:r>
      <w:r w:rsidR="006B3EF3" w:rsidRPr="00AE03F9">
        <w:rPr>
          <w:rFonts w:ascii="Times New Roman" w:hAnsi="Times New Roman" w:cs="Times New Roman"/>
          <w:kern w:val="2"/>
          <w14:ligatures w14:val="standardContextual"/>
        </w:rPr>
        <w:t xml:space="preserve">. </w:t>
      </w:r>
      <w:r w:rsidR="0078612C" w:rsidRPr="00AE03F9">
        <w:rPr>
          <w:rFonts w:ascii="Times New Roman" w:hAnsi="Times New Roman" w:cs="Times New Roman"/>
          <w:kern w:val="2"/>
          <w14:ligatures w14:val="standardContextual"/>
        </w:rPr>
        <w:t>At 12.35 hours Molly can be seen to try to sit up but very quickly lies back down again</w:t>
      </w:r>
      <w:r w:rsidR="00862070">
        <w:rPr>
          <w:rFonts w:ascii="Times New Roman" w:hAnsi="Times New Roman" w:cs="Times New Roman"/>
          <w:kern w:val="2"/>
          <w14:ligatures w14:val="standardContextual"/>
        </w:rPr>
        <w:t xml:space="preserve"> and return to her motionless state</w:t>
      </w:r>
      <w:r w:rsidR="0078612C" w:rsidRPr="00AE03F9">
        <w:rPr>
          <w:rFonts w:ascii="Times New Roman" w:hAnsi="Times New Roman" w:cs="Times New Roman"/>
          <w:kern w:val="2"/>
          <w14:ligatures w14:val="standardContextual"/>
        </w:rPr>
        <w:t>.</w:t>
      </w:r>
    </w:p>
    <w:p w14:paraId="37306984" w14:textId="77777777" w:rsidR="00D83870" w:rsidRPr="00D83870" w:rsidRDefault="00D83870" w:rsidP="00D83870">
      <w:pPr>
        <w:pStyle w:val="ListParagraph"/>
        <w:rPr>
          <w:rFonts w:ascii="Times New Roman" w:hAnsi="Times New Roman" w:cs="Times New Roman"/>
          <w:kern w:val="2"/>
          <w14:ligatures w14:val="standardContextual"/>
        </w:rPr>
      </w:pPr>
    </w:p>
    <w:p w14:paraId="38F8ADCD" w14:textId="1B7AF2C2" w:rsidR="00D83870" w:rsidRPr="00AE03F9" w:rsidRDefault="00D83870" w:rsidP="00AE03F9">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Mr Joel Davies described that during the seizure, Molly had </w:t>
      </w:r>
      <w:r w:rsidR="008E23D3">
        <w:rPr>
          <w:rFonts w:ascii="Times New Roman" w:hAnsi="Times New Roman" w:cs="Times New Roman"/>
          <w:kern w:val="2"/>
          <w14:ligatures w14:val="standardContextual"/>
        </w:rPr>
        <w:t xml:space="preserve">been “convulsing” for around 30 seconds. Nurse </w:t>
      </w:r>
      <w:proofErr w:type="spellStart"/>
      <w:r w:rsidR="008E23D3">
        <w:rPr>
          <w:rFonts w:ascii="Times New Roman" w:hAnsi="Times New Roman" w:cs="Times New Roman"/>
          <w:kern w:val="2"/>
          <w14:ligatures w14:val="standardContextual"/>
        </w:rPr>
        <w:t>Imaikop</w:t>
      </w:r>
      <w:proofErr w:type="spellEnd"/>
      <w:r w:rsidR="008E23D3">
        <w:rPr>
          <w:rFonts w:ascii="Times New Roman" w:hAnsi="Times New Roman" w:cs="Times New Roman"/>
          <w:kern w:val="2"/>
          <w14:ligatures w14:val="standardContextual"/>
        </w:rPr>
        <w:t xml:space="preserve"> said she could not recall witnessing this or being informed about it.</w:t>
      </w:r>
      <w:r w:rsidR="00862070">
        <w:rPr>
          <w:rFonts w:ascii="Times New Roman" w:hAnsi="Times New Roman" w:cs="Times New Roman"/>
          <w:kern w:val="2"/>
          <w14:ligatures w14:val="standardContextual"/>
        </w:rPr>
        <w:t xml:space="preserve"> As much of Molly’s person is off camera, it is difficult to see exactly what was occurring.</w:t>
      </w:r>
    </w:p>
    <w:p w14:paraId="22567479" w14:textId="77777777" w:rsidR="0078612C" w:rsidRDefault="0078612C" w:rsidP="005A105E">
      <w:pPr>
        <w:spacing w:after="0" w:line="240" w:lineRule="auto"/>
        <w:contextualSpacing/>
        <w:rPr>
          <w:rFonts w:ascii="Times New Roman" w:hAnsi="Times New Roman" w:cs="Times New Roman"/>
          <w:kern w:val="2"/>
          <w14:ligatures w14:val="standardContextual"/>
        </w:rPr>
      </w:pPr>
    </w:p>
    <w:p w14:paraId="60AD0F63" w14:textId="58BCA612" w:rsidR="0078612C" w:rsidRPr="00AE03F9" w:rsidRDefault="0078612C"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During evidence, there was some confusion amongst staff as to the content of Molly’s care plan and w</w:t>
      </w:r>
      <w:r w:rsidR="00EB5EB7" w:rsidRPr="00AE03F9">
        <w:rPr>
          <w:rFonts w:ascii="Times New Roman" w:hAnsi="Times New Roman" w:cs="Times New Roman"/>
          <w:kern w:val="2"/>
          <w14:ligatures w14:val="standardContextual"/>
        </w:rPr>
        <w:t>h</w:t>
      </w:r>
      <w:r w:rsidRPr="00AE03F9">
        <w:rPr>
          <w:rFonts w:ascii="Times New Roman" w:hAnsi="Times New Roman" w:cs="Times New Roman"/>
          <w:kern w:val="2"/>
          <w14:ligatures w14:val="standardContextual"/>
        </w:rPr>
        <w:t>at to do when</w:t>
      </w:r>
      <w:r w:rsidR="00EB5EB7" w:rsidRPr="00AE03F9">
        <w:rPr>
          <w:rFonts w:ascii="Times New Roman" w:hAnsi="Times New Roman" w:cs="Times New Roman"/>
          <w:kern w:val="2"/>
          <w14:ligatures w14:val="standardContextual"/>
        </w:rPr>
        <w:t xml:space="preserve"> she had a seizure. </w:t>
      </w:r>
      <w:r w:rsidR="00115A7F">
        <w:rPr>
          <w:rFonts w:ascii="Times New Roman" w:hAnsi="Times New Roman" w:cs="Times New Roman"/>
          <w:kern w:val="2"/>
          <w14:ligatures w14:val="standardContextual"/>
        </w:rPr>
        <w:t xml:space="preserve">Nurse </w:t>
      </w:r>
      <w:proofErr w:type="spellStart"/>
      <w:r w:rsidR="00115A7F">
        <w:rPr>
          <w:rFonts w:ascii="Times New Roman" w:hAnsi="Times New Roman" w:cs="Times New Roman"/>
          <w:kern w:val="2"/>
          <w14:ligatures w14:val="standardContextual"/>
        </w:rPr>
        <w:t>Imaikop</w:t>
      </w:r>
      <w:proofErr w:type="spellEnd"/>
      <w:r w:rsidR="00115A7F">
        <w:rPr>
          <w:rFonts w:ascii="Times New Roman" w:hAnsi="Times New Roman" w:cs="Times New Roman"/>
          <w:kern w:val="2"/>
          <w14:ligatures w14:val="standardContextual"/>
        </w:rPr>
        <w:t xml:space="preserve"> said she understood the plan to be to perform observations and escalate to 999 if the seizure was over 5 minutes</w:t>
      </w:r>
      <w:r w:rsidR="00862070">
        <w:rPr>
          <w:rFonts w:ascii="Times New Roman" w:hAnsi="Times New Roman" w:cs="Times New Roman"/>
          <w:kern w:val="2"/>
          <w14:ligatures w14:val="standardContextual"/>
        </w:rPr>
        <w:t>’</w:t>
      </w:r>
      <w:r w:rsidR="00115A7F">
        <w:rPr>
          <w:rFonts w:ascii="Times New Roman" w:hAnsi="Times New Roman" w:cs="Times New Roman"/>
          <w:kern w:val="2"/>
          <w14:ligatures w14:val="standardContextual"/>
        </w:rPr>
        <w:t xml:space="preserve"> duration</w:t>
      </w:r>
      <w:r w:rsidR="00D56E62">
        <w:rPr>
          <w:rFonts w:ascii="Times New Roman" w:hAnsi="Times New Roman" w:cs="Times New Roman"/>
          <w:kern w:val="2"/>
          <w14:ligatures w14:val="standardContextual"/>
        </w:rPr>
        <w:t xml:space="preserve">. </w:t>
      </w:r>
      <w:r w:rsidR="00EB5EB7" w:rsidRPr="00AE03F9">
        <w:rPr>
          <w:rFonts w:ascii="Times New Roman" w:hAnsi="Times New Roman" w:cs="Times New Roman"/>
          <w:kern w:val="2"/>
          <w14:ligatures w14:val="standardContextual"/>
        </w:rPr>
        <w:t xml:space="preserve">Not all staff were aware that the care plan had been amended </w:t>
      </w:r>
      <w:r w:rsidR="00CB3603" w:rsidRPr="00AE03F9">
        <w:rPr>
          <w:rFonts w:ascii="Times New Roman" w:hAnsi="Times New Roman" w:cs="Times New Roman"/>
          <w:kern w:val="2"/>
          <w14:ligatures w14:val="standardContextual"/>
        </w:rPr>
        <w:t xml:space="preserve">to remove reference to the duration of the seizure and instead provided advice to escalate to 999 if the seizure was thought to be epileptic or Molly’s breathing/circulation appeared to be compromised. </w:t>
      </w:r>
      <w:r w:rsidR="00D56E62">
        <w:rPr>
          <w:rFonts w:ascii="Times New Roman" w:hAnsi="Times New Roman" w:cs="Times New Roman"/>
          <w:kern w:val="2"/>
          <w14:ligatures w14:val="standardContextual"/>
        </w:rPr>
        <w:t xml:space="preserve">Nurse </w:t>
      </w:r>
      <w:proofErr w:type="spellStart"/>
      <w:r w:rsidR="00D56E62">
        <w:rPr>
          <w:rFonts w:ascii="Times New Roman" w:hAnsi="Times New Roman" w:cs="Times New Roman"/>
          <w:kern w:val="2"/>
          <w14:ligatures w14:val="standardContextual"/>
        </w:rPr>
        <w:t>Imaikop</w:t>
      </w:r>
      <w:proofErr w:type="spellEnd"/>
      <w:r w:rsidR="00D56E62">
        <w:rPr>
          <w:rFonts w:ascii="Times New Roman" w:hAnsi="Times New Roman" w:cs="Times New Roman"/>
          <w:kern w:val="2"/>
          <w14:ligatures w14:val="standardContextual"/>
        </w:rPr>
        <w:t xml:space="preserve"> said she would have spoken with the unit co-ordinator about </w:t>
      </w:r>
      <w:proofErr w:type="gramStart"/>
      <w:r w:rsidR="00D56E62">
        <w:rPr>
          <w:rFonts w:ascii="Times New Roman" w:hAnsi="Times New Roman" w:cs="Times New Roman"/>
          <w:kern w:val="2"/>
          <w14:ligatures w14:val="standardContextual"/>
        </w:rPr>
        <w:t>Molly</w:t>
      </w:r>
      <w:proofErr w:type="gramEnd"/>
      <w:r w:rsidR="00583EAF">
        <w:rPr>
          <w:rFonts w:ascii="Times New Roman" w:hAnsi="Times New Roman" w:cs="Times New Roman"/>
          <w:kern w:val="2"/>
          <w14:ligatures w14:val="standardContextual"/>
        </w:rPr>
        <w:t xml:space="preserve"> and he would decide whether to call the on-call doctor or 111 for advice.</w:t>
      </w:r>
      <w:r w:rsidR="00BB5279">
        <w:rPr>
          <w:rFonts w:ascii="Times New Roman" w:hAnsi="Times New Roman" w:cs="Times New Roman"/>
          <w:kern w:val="2"/>
          <w14:ligatures w14:val="standardContextual"/>
        </w:rPr>
        <w:t xml:space="preserve"> There is no record of advice being sought, or indeed, any clear plan</w:t>
      </w:r>
      <w:r w:rsidR="007B657F">
        <w:rPr>
          <w:rFonts w:ascii="Times New Roman" w:hAnsi="Times New Roman" w:cs="Times New Roman"/>
          <w:kern w:val="2"/>
          <w14:ligatures w14:val="standardContextual"/>
        </w:rPr>
        <w:t xml:space="preserve"> for escalation on this date</w:t>
      </w:r>
      <w:r w:rsidR="00BB5279">
        <w:rPr>
          <w:rFonts w:ascii="Times New Roman" w:hAnsi="Times New Roman" w:cs="Times New Roman"/>
          <w:kern w:val="2"/>
          <w14:ligatures w14:val="standardContextual"/>
        </w:rPr>
        <w:t>.</w:t>
      </w:r>
    </w:p>
    <w:p w14:paraId="2BB62DA0" w14:textId="77777777" w:rsidR="0060111D" w:rsidRDefault="0060111D" w:rsidP="005A105E">
      <w:pPr>
        <w:spacing w:after="0" w:line="240" w:lineRule="auto"/>
        <w:contextualSpacing/>
        <w:rPr>
          <w:rFonts w:ascii="Times New Roman" w:hAnsi="Times New Roman" w:cs="Times New Roman"/>
          <w:kern w:val="2"/>
          <w14:ligatures w14:val="standardContextual"/>
        </w:rPr>
      </w:pPr>
    </w:p>
    <w:p w14:paraId="4ECE6373" w14:textId="333F54ED" w:rsidR="0060111D" w:rsidRPr="00AE03F9" w:rsidRDefault="0060111D"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The care plan did not go on to provide advice or guidance on what an epileptic seizure might look like and how to distinguish the forms of seizures, and many of the HCAs said they would not be confident in determining this.</w:t>
      </w:r>
    </w:p>
    <w:p w14:paraId="51B211DC" w14:textId="77777777" w:rsidR="00AF5AB1" w:rsidRDefault="00AF5AB1" w:rsidP="005A105E">
      <w:pPr>
        <w:spacing w:after="0" w:line="240" w:lineRule="auto"/>
        <w:contextualSpacing/>
        <w:rPr>
          <w:rFonts w:ascii="Times New Roman" w:hAnsi="Times New Roman" w:cs="Times New Roman"/>
          <w:kern w:val="2"/>
          <w14:ligatures w14:val="standardContextual"/>
        </w:rPr>
      </w:pPr>
    </w:p>
    <w:p w14:paraId="015103C5" w14:textId="000F594A" w:rsidR="00307D23" w:rsidRPr="00AE03F9" w:rsidRDefault="00307D23" w:rsidP="00AE03F9">
      <w:pPr>
        <w:pStyle w:val="ListParagraph"/>
        <w:numPr>
          <w:ilvl w:val="0"/>
          <w:numId w:val="6"/>
        </w:numPr>
        <w:spacing w:after="0" w:line="240" w:lineRule="auto"/>
        <w:rPr>
          <w:rFonts w:ascii="Times New Roman" w:hAnsi="Times New Roman" w:cs="Times New Roman"/>
          <w:kern w:val="2"/>
          <w14:ligatures w14:val="standardContextual"/>
        </w:rPr>
      </w:pPr>
      <w:r w:rsidRPr="00AE03F9">
        <w:rPr>
          <w:rFonts w:ascii="Times New Roman" w:hAnsi="Times New Roman" w:cs="Times New Roman"/>
          <w:kern w:val="2"/>
          <w14:ligatures w14:val="standardContextual"/>
        </w:rPr>
        <w:t>By 13.57 hours the CCTV demonstrates Molly was ambulatory again and she can be seen holding the patient telephone while in the lounge. She appears to have the phone to her ear and is speaking.</w:t>
      </w:r>
    </w:p>
    <w:p w14:paraId="0787CAD0" w14:textId="77777777" w:rsidR="00EB5A3A" w:rsidRDefault="00EB5A3A" w:rsidP="005A105E">
      <w:pPr>
        <w:spacing w:after="0" w:line="240" w:lineRule="auto"/>
        <w:contextualSpacing/>
        <w:rPr>
          <w:rFonts w:ascii="Times New Roman" w:hAnsi="Times New Roman" w:cs="Times New Roman"/>
          <w:kern w:val="2"/>
          <w14:ligatures w14:val="standardContextual"/>
        </w:rPr>
      </w:pPr>
    </w:p>
    <w:p w14:paraId="1A077B07" w14:textId="3E67FE76" w:rsidR="00EF2E87" w:rsidRPr="00BA5558" w:rsidRDefault="00EF2E87" w:rsidP="00EF2E87">
      <w:pPr>
        <w:spacing w:after="0" w:line="240" w:lineRule="auto"/>
        <w:rPr>
          <w:rFonts w:ascii="Times New Roman" w:eastAsia="Times New Roman" w:hAnsi="Times New Roman" w:cs="Times New Roman"/>
          <w:b/>
          <w:bCs/>
          <w:u w:val="single"/>
          <w:lang w:val="en-US"/>
        </w:rPr>
      </w:pPr>
      <w:r>
        <w:rPr>
          <w:rFonts w:ascii="Times New Roman" w:eastAsia="Times New Roman" w:hAnsi="Times New Roman" w:cs="Times New Roman"/>
          <w:b/>
          <w:bCs/>
          <w:u w:val="single"/>
          <w:lang w:val="en-US"/>
        </w:rPr>
        <w:t xml:space="preserve">999 </w:t>
      </w:r>
      <w:proofErr w:type="gramStart"/>
      <w:r>
        <w:rPr>
          <w:rFonts w:ascii="Times New Roman" w:eastAsia="Times New Roman" w:hAnsi="Times New Roman" w:cs="Times New Roman"/>
          <w:b/>
          <w:bCs/>
          <w:u w:val="single"/>
          <w:lang w:val="en-US"/>
        </w:rPr>
        <w:t>CALL</w:t>
      </w:r>
      <w:proofErr w:type="gramEnd"/>
      <w:r>
        <w:rPr>
          <w:rFonts w:ascii="Times New Roman" w:eastAsia="Times New Roman" w:hAnsi="Times New Roman" w:cs="Times New Roman"/>
          <w:b/>
          <w:bCs/>
          <w:u w:val="single"/>
          <w:lang w:val="en-US"/>
        </w:rPr>
        <w:t xml:space="preserve"> TO </w:t>
      </w:r>
      <w:r w:rsidRPr="00BA5558">
        <w:rPr>
          <w:rFonts w:ascii="Times New Roman" w:eastAsia="Times New Roman" w:hAnsi="Times New Roman" w:cs="Times New Roman"/>
          <w:b/>
          <w:bCs/>
          <w:u w:val="single"/>
          <w:lang w:val="en-US"/>
        </w:rPr>
        <w:t>EAST MIDLANDS AMBULANCE SERVICE</w:t>
      </w:r>
    </w:p>
    <w:p w14:paraId="2C076FC5" w14:textId="77777777" w:rsidR="00EF2E87" w:rsidRPr="00BA5558" w:rsidRDefault="00EF2E87" w:rsidP="00EF2E87">
      <w:pPr>
        <w:spacing w:after="0" w:line="240" w:lineRule="auto"/>
        <w:rPr>
          <w:rFonts w:ascii="Times New Roman" w:eastAsia="Times New Roman" w:hAnsi="Times New Roman" w:cs="Times New Roman"/>
          <w:b/>
          <w:bCs/>
          <w:u w:val="single"/>
          <w:lang w:val="en-US"/>
        </w:rPr>
      </w:pPr>
    </w:p>
    <w:p w14:paraId="3457A332" w14:textId="583BF37A" w:rsidR="00EF2E87" w:rsidRPr="00BA5558" w:rsidRDefault="00AF5AB1" w:rsidP="00EF2E87">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At around 14.00 hours </w:t>
      </w:r>
      <w:r w:rsidR="007B657F">
        <w:rPr>
          <w:rFonts w:ascii="Times New Roman" w:hAnsi="Times New Roman" w:cs="Times New Roman"/>
          <w:kern w:val="2"/>
          <w14:ligatures w14:val="standardContextual"/>
        </w:rPr>
        <w:t>o</w:t>
      </w:r>
      <w:r w:rsidR="00EF2E87" w:rsidRPr="00BA5558">
        <w:rPr>
          <w:rFonts w:ascii="Times New Roman" w:hAnsi="Times New Roman" w:cs="Times New Roman"/>
          <w:kern w:val="2"/>
          <w14:ligatures w14:val="standardContextual"/>
        </w:rPr>
        <w:t>n Saturday 28 May 2022, at the Emergency Operations Centre of East Midlands Ambulance Service received a 999 call from Molly. Molly can be heard on the audio recording of this call to say,</w:t>
      </w:r>
    </w:p>
    <w:p w14:paraId="211C8BB5" w14:textId="77777777" w:rsidR="00EF2E87" w:rsidRPr="00BA5558" w:rsidRDefault="00EF2E87" w:rsidP="00EF2E87">
      <w:pPr>
        <w:spacing w:after="0" w:line="240" w:lineRule="auto"/>
        <w:rPr>
          <w:rFonts w:ascii="Times New Roman" w:eastAsia="Times New Roman" w:hAnsi="Times New Roman" w:cs="Times New Roman"/>
          <w:lang w:val="en-US"/>
        </w:rPr>
      </w:pPr>
    </w:p>
    <w:p w14:paraId="5F2870B9" w14:textId="77777777" w:rsidR="00EF2E87" w:rsidRPr="00BA5558" w:rsidRDefault="00EF2E87" w:rsidP="00EF2E87">
      <w:pPr>
        <w:spacing w:after="0" w:line="240" w:lineRule="auto"/>
        <w:ind w:firstLine="360"/>
        <w:rPr>
          <w:rFonts w:ascii="Times New Roman" w:eastAsia="Times New Roman" w:hAnsi="Times New Roman" w:cs="Times New Roman"/>
          <w:i/>
          <w:iCs/>
          <w:lang w:val="en-US"/>
        </w:rPr>
      </w:pPr>
      <w:r w:rsidRPr="00BA5558">
        <w:rPr>
          <w:rFonts w:ascii="Times New Roman" w:eastAsia="Times New Roman" w:hAnsi="Times New Roman" w:cs="Times New Roman"/>
          <w:i/>
          <w:iCs/>
          <w:lang w:val="en-US"/>
        </w:rPr>
        <w:t>“Erm, this morning and this afternoon I’ve had like 4 to 5 seizures”</w:t>
      </w:r>
    </w:p>
    <w:p w14:paraId="2D795E79" w14:textId="77777777" w:rsidR="00EF2E87" w:rsidRPr="00BA5558" w:rsidRDefault="00EF2E87" w:rsidP="00EF2E87">
      <w:pPr>
        <w:spacing w:after="0" w:line="240" w:lineRule="auto"/>
        <w:rPr>
          <w:rFonts w:ascii="Times New Roman" w:eastAsia="Times New Roman" w:hAnsi="Times New Roman" w:cs="Times New Roman"/>
          <w:i/>
          <w:iCs/>
          <w:lang w:val="en-US"/>
        </w:rPr>
      </w:pPr>
    </w:p>
    <w:p w14:paraId="242A05B3" w14:textId="77777777" w:rsidR="00EF2E87" w:rsidRPr="00BA5558" w:rsidRDefault="00EF2E87" w:rsidP="00EF2E87">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Her voice is quiet and she is slow to respond to the operator’s questions. Molly provides the address of the unit.</w:t>
      </w:r>
    </w:p>
    <w:p w14:paraId="7B297146" w14:textId="77777777" w:rsidR="00EF2E87" w:rsidRPr="00BA5558" w:rsidRDefault="00EF2E87" w:rsidP="00EF2E87">
      <w:pPr>
        <w:spacing w:after="0" w:line="240" w:lineRule="auto"/>
        <w:rPr>
          <w:rFonts w:ascii="Times New Roman" w:eastAsia="Times New Roman" w:hAnsi="Times New Roman" w:cs="Times New Roman"/>
          <w:lang w:val="en-US"/>
        </w:rPr>
      </w:pPr>
    </w:p>
    <w:p w14:paraId="7FEB950B" w14:textId="77777777" w:rsidR="00EF2E87" w:rsidRPr="00BA5558" w:rsidRDefault="00EF2E87" w:rsidP="00EF2E87">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A male voice can then be heard in the background, albeit it is not possible to hear the words used. The call handler asks if someone is with Molly and asks her to put them on the phone. The call then ends abruptly without the male giving any information.</w:t>
      </w:r>
    </w:p>
    <w:p w14:paraId="0BC1C8B3" w14:textId="77777777" w:rsidR="00EF2E87" w:rsidRPr="00BA5558" w:rsidRDefault="00EF2E87" w:rsidP="00EF2E87">
      <w:pPr>
        <w:spacing w:after="0" w:line="240" w:lineRule="auto"/>
        <w:rPr>
          <w:rFonts w:ascii="Times New Roman" w:eastAsia="Times New Roman" w:hAnsi="Times New Roman" w:cs="Times New Roman"/>
          <w:lang w:val="en-US"/>
        </w:rPr>
      </w:pPr>
    </w:p>
    <w:p w14:paraId="243D3EB1" w14:textId="6E903167" w:rsidR="00EF2E87" w:rsidRPr="00BA5558" w:rsidRDefault="00EF2E87" w:rsidP="00EF2E87">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At 14.04 hours, the ambulance service call</w:t>
      </w:r>
      <w:r w:rsidR="007B657F">
        <w:rPr>
          <w:rFonts w:ascii="Times New Roman" w:hAnsi="Times New Roman" w:cs="Times New Roman"/>
          <w:kern w:val="2"/>
          <w14:ligatures w14:val="standardContextual"/>
        </w:rPr>
        <w:t>ed</w:t>
      </w:r>
      <w:r w:rsidRPr="00BA5558">
        <w:rPr>
          <w:rFonts w:ascii="Times New Roman" w:hAnsi="Times New Roman" w:cs="Times New Roman"/>
          <w:kern w:val="2"/>
          <w14:ligatures w14:val="standardContextual"/>
        </w:rPr>
        <w:t xml:space="preserve"> the Farndon Unit switchboard. The female answering the call introduces herself as “Sam” from reception. The call handler asks if medical assistance is required. Sam says she will check and a few moments later returns to the line to say it was a “prank call”. </w:t>
      </w:r>
    </w:p>
    <w:p w14:paraId="5C9AC099" w14:textId="77777777" w:rsidR="00EF2E87" w:rsidRPr="00BA5558" w:rsidRDefault="00EF2E87" w:rsidP="00EF2E87">
      <w:pPr>
        <w:spacing w:after="0" w:line="240" w:lineRule="auto"/>
        <w:rPr>
          <w:rFonts w:ascii="Times New Roman" w:eastAsia="Times New Roman" w:hAnsi="Times New Roman" w:cs="Times New Roman"/>
          <w:lang w:val="en-US"/>
        </w:rPr>
      </w:pPr>
    </w:p>
    <w:p w14:paraId="37DBA58B" w14:textId="014C6AAC" w:rsidR="00EF2E87" w:rsidRPr="00BA5558" w:rsidRDefault="00EF2E87" w:rsidP="00EF2E87">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No ambulance </w:t>
      </w:r>
      <w:r w:rsidR="00AE03F9">
        <w:rPr>
          <w:rFonts w:ascii="Times New Roman" w:hAnsi="Times New Roman" w:cs="Times New Roman"/>
          <w:kern w:val="2"/>
          <w14:ligatures w14:val="standardContextual"/>
        </w:rPr>
        <w:t>was</w:t>
      </w:r>
      <w:r w:rsidRPr="00BA5558">
        <w:rPr>
          <w:rFonts w:ascii="Times New Roman" w:hAnsi="Times New Roman" w:cs="Times New Roman"/>
          <w:kern w:val="2"/>
          <w14:ligatures w14:val="standardContextual"/>
        </w:rPr>
        <w:t xml:space="preserve"> dispatched.</w:t>
      </w:r>
    </w:p>
    <w:p w14:paraId="006A97EC" w14:textId="77777777" w:rsidR="00EF2E87" w:rsidRPr="00BA5558" w:rsidRDefault="00EF2E87" w:rsidP="00EF2E87">
      <w:pPr>
        <w:spacing w:after="0" w:line="240" w:lineRule="auto"/>
        <w:rPr>
          <w:rFonts w:ascii="Times New Roman" w:eastAsia="Times New Roman" w:hAnsi="Times New Roman" w:cs="Times New Roman"/>
          <w:lang w:val="en-US"/>
        </w:rPr>
      </w:pPr>
    </w:p>
    <w:p w14:paraId="1452E4B8" w14:textId="77777777" w:rsidR="00EF2E87" w:rsidRPr="00BA5558" w:rsidRDefault="00EF2E87" w:rsidP="00EF2E87">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There is no evidence of who ‘Sam’ spoke with to inform her that this was a “</w:t>
      </w:r>
      <w:r w:rsidRPr="00BA5558">
        <w:rPr>
          <w:rFonts w:ascii="Times New Roman" w:hAnsi="Times New Roman" w:cs="Times New Roman"/>
          <w:i/>
          <w:iCs/>
          <w:kern w:val="2"/>
          <w14:ligatures w14:val="standardContextual"/>
        </w:rPr>
        <w:t>prank call</w:t>
      </w:r>
      <w:r w:rsidRPr="00BA5558">
        <w:rPr>
          <w:rFonts w:ascii="Times New Roman" w:hAnsi="Times New Roman" w:cs="Times New Roman"/>
          <w:kern w:val="2"/>
          <w14:ligatures w14:val="standardContextual"/>
        </w:rPr>
        <w:t xml:space="preserve">”. </w:t>
      </w:r>
    </w:p>
    <w:p w14:paraId="4B1D3239" w14:textId="77777777" w:rsidR="00EF2E87" w:rsidRPr="00BA5558" w:rsidRDefault="00EF2E87" w:rsidP="00EF2E87">
      <w:pPr>
        <w:spacing w:after="0" w:line="240" w:lineRule="auto"/>
        <w:rPr>
          <w:rFonts w:ascii="Times New Roman" w:eastAsia="Times New Roman" w:hAnsi="Times New Roman" w:cs="Times New Roman"/>
          <w:lang w:val="en-US"/>
        </w:rPr>
      </w:pPr>
    </w:p>
    <w:p w14:paraId="3A1C8FB5" w14:textId="77777777" w:rsidR="00EF2E87" w:rsidRDefault="00EF2E87" w:rsidP="00EF2E87">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There is no evidence anyone spoke to Molly to ask her why she felt she required ambulance attention, but there is evidence within the records and witness statements that it was not unusual for Molly to contact 111 or 999 or to ask staff to arrange admission to the local Emergency Department.  </w:t>
      </w:r>
    </w:p>
    <w:p w14:paraId="1D459ECC" w14:textId="77777777" w:rsidR="00512507" w:rsidRDefault="00512507" w:rsidP="00512507">
      <w:pPr>
        <w:pStyle w:val="ListParagraph"/>
        <w:rPr>
          <w:rFonts w:ascii="Times New Roman" w:hAnsi="Times New Roman" w:cs="Times New Roman"/>
          <w:kern w:val="2"/>
          <w14:ligatures w14:val="standardContextual"/>
        </w:rPr>
      </w:pPr>
    </w:p>
    <w:p w14:paraId="29BDCEC5" w14:textId="0F7C7ECB" w:rsidR="002A614C" w:rsidRDefault="00512507" w:rsidP="0051250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It would appear from observation logs that Molly spent </w:t>
      </w:r>
      <w:proofErr w:type="gramStart"/>
      <w:r>
        <w:rPr>
          <w:rFonts w:ascii="Times New Roman" w:hAnsi="Times New Roman" w:cs="Times New Roman"/>
          <w:kern w:val="2"/>
          <w14:ligatures w14:val="standardContextual"/>
        </w:rPr>
        <w:t>the vast majority of</w:t>
      </w:r>
      <w:proofErr w:type="gramEnd"/>
      <w:r>
        <w:rPr>
          <w:rFonts w:ascii="Times New Roman" w:hAnsi="Times New Roman" w:cs="Times New Roman"/>
          <w:kern w:val="2"/>
          <w14:ligatures w14:val="standardContextual"/>
        </w:rPr>
        <w:t xml:space="preserve"> the afternoon inside the de-escalation suite</w:t>
      </w:r>
      <w:r w:rsidR="007B26F4">
        <w:rPr>
          <w:rFonts w:ascii="Times New Roman" w:hAnsi="Times New Roman" w:cs="Times New Roman"/>
          <w:kern w:val="2"/>
          <w14:ligatures w14:val="standardContextual"/>
        </w:rPr>
        <w:t xml:space="preserve">, </w:t>
      </w:r>
      <w:r w:rsidR="0014536A">
        <w:rPr>
          <w:rFonts w:ascii="Times New Roman" w:hAnsi="Times New Roman" w:cs="Times New Roman"/>
          <w:kern w:val="2"/>
          <w14:ligatures w14:val="standardContextual"/>
        </w:rPr>
        <w:t xml:space="preserve">of which I have no CCTV footage, </w:t>
      </w:r>
      <w:r w:rsidR="007B26F4">
        <w:rPr>
          <w:rFonts w:ascii="Times New Roman" w:hAnsi="Times New Roman" w:cs="Times New Roman"/>
          <w:kern w:val="2"/>
          <w14:ligatures w14:val="standardContextual"/>
        </w:rPr>
        <w:t xml:space="preserve">at times being restrained by staff </w:t>
      </w:r>
      <w:proofErr w:type="gramStart"/>
      <w:r w:rsidR="007B26F4">
        <w:rPr>
          <w:rFonts w:ascii="Times New Roman" w:hAnsi="Times New Roman" w:cs="Times New Roman"/>
          <w:kern w:val="2"/>
          <w14:ligatures w14:val="standardContextual"/>
        </w:rPr>
        <w:t>as a result of</w:t>
      </w:r>
      <w:proofErr w:type="gramEnd"/>
      <w:r w:rsidR="007B26F4">
        <w:rPr>
          <w:rFonts w:ascii="Times New Roman" w:hAnsi="Times New Roman" w:cs="Times New Roman"/>
          <w:kern w:val="2"/>
          <w14:ligatures w14:val="standardContextual"/>
        </w:rPr>
        <w:t xml:space="preserve"> her attempting to harm herself by head banging.</w:t>
      </w:r>
      <w:r w:rsidR="009A50C7">
        <w:rPr>
          <w:rFonts w:ascii="Times New Roman" w:hAnsi="Times New Roman" w:cs="Times New Roman"/>
          <w:kern w:val="2"/>
          <w14:ligatures w14:val="standardContextual"/>
        </w:rPr>
        <w:t xml:space="preserve"> Mr Davies told me that he had spent </w:t>
      </w:r>
      <w:proofErr w:type="gramStart"/>
      <w:r w:rsidR="009A50C7">
        <w:rPr>
          <w:rFonts w:ascii="Times New Roman" w:hAnsi="Times New Roman" w:cs="Times New Roman"/>
          <w:kern w:val="2"/>
          <w14:ligatures w14:val="standardContextual"/>
        </w:rPr>
        <w:t>the majority of</w:t>
      </w:r>
      <w:proofErr w:type="gramEnd"/>
      <w:r w:rsidR="009A50C7">
        <w:rPr>
          <w:rFonts w:ascii="Times New Roman" w:hAnsi="Times New Roman" w:cs="Times New Roman"/>
          <w:kern w:val="2"/>
          <w14:ligatures w14:val="standardContextual"/>
        </w:rPr>
        <w:t xml:space="preserve"> the shift with Molly and that she was very distressed during this shift.</w:t>
      </w:r>
    </w:p>
    <w:p w14:paraId="5E5579D0" w14:textId="77777777" w:rsidR="002C7756" w:rsidRPr="002C7756" w:rsidRDefault="002C7756" w:rsidP="002C7756">
      <w:pPr>
        <w:pStyle w:val="ListParagraph"/>
        <w:rPr>
          <w:rFonts w:ascii="Times New Roman" w:hAnsi="Times New Roman" w:cs="Times New Roman"/>
          <w:kern w:val="2"/>
          <w14:ligatures w14:val="standardContextual"/>
        </w:rPr>
      </w:pPr>
    </w:p>
    <w:p w14:paraId="467A5681" w14:textId="21962E7A" w:rsidR="002C7756" w:rsidRDefault="002C7756" w:rsidP="0051250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Molly’s </w:t>
      </w:r>
      <w:r w:rsidR="00D47101">
        <w:rPr>
          <w:rFonts w:ascii="Times New Roman" w:hAnsi="Times New Roman" w:cs="Times New Roman"/>
          <w:kern w:val="2"/>
          <w14:ligatures w14:val="standardContextual"/>
        </w:rPr>
        <w:t>m</w:t>
      </w:r>
      <w:r>
        <w:rPr>
          <w:rFonts w:ascii="Times New Roman" w:hAnsi="Times New Roman" w:cs="Times New Roman"/>
          <w:kern w:val="2"/>
          <w14:ligatures w14:val="standardContextual"/>
        </w:rPr>
        <w:t>edical records demonstrate that she was administered PRN medication</w:t>
      </w:r>
      <w:r w:rsidR="00B2622F">
        <w:rPr>
          <w:rFonts w:ascii="Times New Roman" w:hAnsi="Times New Roman" w:cs="Times New Roman"/>
          <w:kern w:val="2"/>
          <w14:ligatures w14:val="standardContextual"/>
        </w:rPr>
        <w:t xml:space="preserve"> </w:t>
      </w:r>
      <w:r w:rsidR="006E4A25">
        <w:rPr>
          <w:rFonts w:ascii="Times New Roman" w:hAnsi="Times New Roman" w:cs="Times New Roman"/>
          <w:kern w:val="2"/>
          <w14:ligatures w14:val="standardContextual"/>
        </w:rPr>
        <w:t xml:space="preserve">at 16.45 hours, in the form of IM promethazine. This was administered by Nurse </w:t>
      </w:r>
      <w:proofErr w:type="spellStart"/>
      <w:proofErr w:type="gramStart"/>
      <w:r w:rsidR="006E4A25">
        <w:rPr>
          <w:rFonts w:ascii="Times New Roman" w:hAnsi="Times New Roman" w:cs="Times New Roman"/>
          <w:kern w:val="2"/>
          <w14:ligatures w14:val="standardContextual"/>
        </w:rPr>
        <w:t>Imaikop</w:t>
      </w:r>
      <w:proofErr w:type="spellEnd"/>
      <w:proofErr w:type="gramEnd"/>
      <w:r w:rsidR="00B2622F">
        <w:rPr>
          <w:rFonts w:ascii="Times New Roman" w:hAnsi="Times New Roman" w:cs="Times New Roman"/>
          <w:kern w:val="2"/>
          <w14:ligatures w14:val="standardContextual"/>
        </w:rPr>
        <w:t xml:space="preserve"> but she could not recall why it had been necessary</w:t>
      </w:r>
      <w:r w:rsidR="00D9241F">
        <w:rPr>
          <w:rFonts w:ascii="Times New Roman" w:hAnsi="Times New Roman" w:cs="Times New Roman"/>
          <w:kern w:val="2"/>
          <w14:ligatures w14:val="standardContextual"/>
        </w:rPr>
        <w:t xml:space="preserve"> nor why she had </w:t>
      </w:r>
      <w:r w:rsidR="00844BBB">
        <w:rPr>
          <w:rFonts w:ascii="Times New Roman" w:hAnsi="Times New Roman" w:cs="Times New Roman"/>
          <w:kern w:val="2"/>
          <w14:ligatures w14:val="standardContextual"/>
        </w:rPr>
        <w:t xml:space="preserve">started to write up the oral form of the medication. She said Molly might perhaps </w:t>
      </w:r>
      <w:r w:rsidR="00D47101">
        <w:rPr>
          <w:rFonts w:ascii="Times New Roman" w:hAnsi="Times New Roman" w:cs="Times New Roman"/>
          <w:kern w:val="2"/>
          <w14:ligatures w14:val="standardContextual"/>
        </w:rPr>
        <w:t xml:space="preserve">have </w:t>
      </w:r>
      <w:r w:rsidR="00844BBB">
        <w:rPr>
          <w:rFonts w:ascii="Times New Roman" w:hAnsi="Times New Roman" w:cs="Times New Roman"/>
          <w:kern w:val="2"/>
          <w14:ligatures w14:val="standardContextual"/>
        </w:rPr>
        <w:t xml:space="preserve">refused the </w:t>
      </w:r>
      <w:r w:rsidR="003E4709">
        <w:rPr>
          <w:rFonts w:ascii="Times New Roman" w:hAnsi="Times New Roman" w:cs="Times New Roman"/>
          <w:kern w:val="2"/>
          <w14:ligatures w14:val="standardContextual"/>
        </w:rPr>
        <w:t>oral form.</w:t>
      </w:r>
      <w:r w:rsidR="00D47101">
        <w:rPr>
          <w:rFonts w:ascii="Times New Roman" w:hAnsi="Times New Roman" w:cs="Times New Roman"/>
          <w:kern w:val="2"/>
          <w14:ligatures w14:val="standardContextual"/>
        </w:rPr>
        <w:t xml:space="preserve"> She accepted it was her responsibility to ensure the medication chart was clear and accurate.</w:t>
      </w:r>
      <w:r w:rsidR="003E4709">
        <w:rPr>
          <w:rFonts w:ascii="Times New Roman" w:hAnsi="Times New Roman" w:cs="Times New Roman"/>
          <w:kern w:val="2"/>
          <w14:ligatures w14:val="standardContextual"/>
        </w:rPr>
        <w:t xml:space="preserve"> </w:t>
      </w:r>
    </w:p>
    <w:p w14:paraId="0C7FEFAA" w14:textId="77777777" w:rsidR="006E4A25" w:rsidRPr="006E4A25" w:rsidRDefault="006E4A25" w:rsidP="006E4A25">
      <w:pPr>
        <w:pStyle w:val="ListParagraph"/>
        <w:rPr>
          <w:rFonts w:ascii="Times New Roman" w:hAnsi="Times New Roman" w:cs="Times New Roman"/>
          <w:kern w:val="2"/>
          <w14:ligatures w14:val="standardContextual"/>
        </w:rPr>
      </w:pPr>
    </w:p>
    <w:p w14:paraId="60468598" w14:textId="7A8D800C" w:rsidR="006E4A25" w:rsidRDefault="003E4709" w:rsidP="0051250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I asked whether the administration of a sedative via IM route would trigger any policy. Nurse </w:t>
      </w:r>
      <w:proofErr w:type="spellStart"/>
      <w:r>
        <w:rPr>
          <w:rFonts w:ascii="Times New Roman" w:hAnsi="Times New Roman" w:cs="Times New Roman"/>
          <w:kern w:val="2"/>
          <w14:ligatures w14:val="standardContextual"/>
        </w:rPr>
        <w:t>Imaikop</w:t>
      </w:r>
      <w:proofErr w:type="spellEnd"/>
      <w:r>
        <w:rPr>
          <w:rFonts w:ascii="Times New Roman" w:hAnsi="Times New Roman" w:cs="Times New Roman"/>
          <w:kern w:val="2"/>
          <w14:ligatures w14:val="standardContextual"/>
        </w:rPr>
        <w:t xml:space="preserve"> said she was aware this would trigger the Rapid Tranquilisation </w:t>
      </w:r>
      <w:proofErr w:type="gramStart"/>
      <w:r>
        <w:rPr>
          <w:rFonts w:ascii="Times New Roman" w:hAnsi="Times New Roman" w:cs="Times New Roman"/>
          <w:kern w:val="2"/>
          <w14:ligatures w14:val="standardContextual"/>
        </w:rPr>
        <w:t>policy</w:t>
      </w:r>
      <w:proofErr w:type="gramEnd"/>
      <w:r w:rsidR="000E7D08">
        <w:rPr>
          <w:rFonts w:ascii="Times New Roman" w:hAnsi="Times New Roman" w:cs="Times New Roman"/>
          <w:kern w:val="2"/>
          <w14:ligatures w14:val="standardContextual"/>
        </w:rPr>
        <w:t xml:space="preserve"> but she could not recall receiving any training on the policy. She was unaware of the requirement to speak to a doctor both before and after administration</w:t>
      </w:r>
      <w:r w:rsidR="002850AB">
        <w:rPr>
          <w:rFonts w:ascii="Times New Roman" w:hAnsi="Times New Roman" w:cs="Times New Roman"/>
          <w:kern w:val="2"/>
          <w14:ligatures w14:val="standardContextual"/>
        </w:rPr>
        <w:t>. There appeared to be some confusion because the prescription had been written up on the PRN medication chart, for which a nurse would not ordinarily have to speak to a doctor to approve administration.</w:t>
      </w:r>
    </w:p>
    <w:p w14:paraId="64352F46" w14:textId="77777777" w:rsidR="00C26F91" w:rsidRPr="00C26F91" w:rsidRDefault="00C26F91" w:rsidP="00C26F91">
      <w:pPr>
        <w:pStyle w:val="ListParagraph"/>
        <w:rPr>
          <w:rFonts w:ascii="Times New Roman" w:hAnsi="Times New Roman" w:cs="Times New Roman"/>
          <w:kern w:val="2"/>
          <w14:ligatures w14:val="standardContextual"/>
        </w:rPr>
      </w:pPr>
    </w:p>
    <w:p w14:paraId="4F254782" w14:textId="773FD3F7" w:rsidR="00C26F91" w:rsidRPr="00512507" w:rsidRDefault="00C26F91" w:rsidP="0051250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Nurse </w:t>
      </w:r>
      <w:proofErr w:type="spellStart"/>
      <w:r>
        <w:rPr>
          <w:rFonts w:ascii="Times New Roman" w:hAnsi="Times New Roman" w:cs="Times New Roman"/>
          <w:kern w:val="2"/>
          <w14:ligatures w14:val="standardContextual"/>
        </w:rPr>
        <w:t>Imaikop</w:t>
      </w:r>
      <w:proofErr w:type="spellEnd"/>
      <w:r>
        <w:rPr>
          <w:rFonts w:ascii="Times New Roman" w:hAnsi="Times New Roman" w:cs="Times New Roman"/>
          <w:kern w:val="2"/>
          <w14:ligatures w14:val="standardContextual"/>
        </w:rPr>
        <w:t xml:space="preserve"> was not responsible for the administration of IM haloperidol less than 4 hours later, but I observe that she, like Nurse </w:t>
      </w:r>
      <w:r w:rsidR="00296173">
        <w:rPr>
          <w:rFonts w:ascii="Times New Roman" w:hAnsi="Times New Roman" w:cs="Times New Roman"/>
          <w:kern w:val="2"/>
          <w14:ligatures w14:val="standardContextual"/>
        </w:rPr>
        <w:t>Ramo</w:t>
      </w:r>
      <w:r w:rsidR="00DC401A">
        <w:rPr>
          <w:rFonts w:ascii="Times New Roman" w:hAnsi="Times New Roman" w:cs="Times New Roman"/>
          <w:kern w:val="2"/>
          <w14:ligatures w14:val="standardContextual"/>
        </w:rPr>
        <w:t xml:space="preserve">ta </w:t>
      </w:r>
      <w:r w:rsidR="00E007BC">
        <w:rPr>
          <w:rFonts w:ascii="Times New Roman" w:hAnsi="Times New Roman" w:cs="Times New Roman"/>
          <w:kern w:val="2"/>
          <w14:ligatures w14:val="standardContextual"/>
        </w:rPr>
        <w:t>A</w:t>
      </w:r>
      <w:r w:rsidR="00296173">
        <w:rPr>
          <w:rFonts w:ascii="Times New Roman" w:hAnsi="Times New Roman" w:cs="Times New Roman"/>
          <w:kern w:val="2"/>
          <w14:ligatures w14:val="standardContextual"/>
        </w:rPr>
        <w:t>debayo</w:t>
      </w:r>
      <w:r w:rsidR="00E667ED">
        <w:rPr>
          <w:rFonts w:ascii="Times New Roman" w:hAnsi="Times New Roman" w:cs="Times New Roman"/>
          <w:kern w:val="2"/>
          <w14:ligatures w14:val="standardContextual"/>
        </w:rPr>
        <w:t xml:space="preserve"> who administered that later sedative</w:t>
      </w:r>
      <w:r w:rsidR="00DC401A">
        <w:rPr>
          <w:rFonts w:ascii="Times New Roman" w:hAnsi="Times New Roman" w:cs="Times New Roman"/>
          <w:kern w:val="2"/>
          <w14:ligatures w14:val="standardContextual"/>
        </w:rPr>
        <w:t>, was unaware of the requirement for there to be a</w:t>
      </w:r>
      <w:r w:rsidR="00D23984">
        <w:rPr>
          <w:rFonts w:ascii="Times New Roman" w:hAnsi="Times New Roman" w:cs="Times New Roman"/>
          <w:kern w:val="2"/>
          <w14:ligatures w14:val="standardContextual"/>
        </w:rPr>
        <w:t>n ECG performed within 3 months of the administration. Nurse Adebayo also said she had not received training on the Rapid Tranquilisation policy</w:t>
      </w:r>
      <w:r w:rsidR="00C16227">
        <w:rPr>
          <w:rFonts w:ascii="Times New Roman" w:hAnsi="Times New Roman" w:cs="Times New Roman"/>
          <w:kern w:val="2"/>
          <w14:ligatures w14:val="standardContextual"/>
        </w:rPr>
        <w:t>.</w:t>
      </w:r>
      <w:r w:rsidR="003F330C">
        <w:rPr>
          <w:rFonts w:ascii="Times New Roman" w:hAnsi="Times New Roman" w:cs="Times New Roman"/>
          <w:kern w:val="2"/>
          <w14:ligatures w14:val="standardContextual"/>
        </w:rPr>
        <w:t xml:space="preserve">  It is accepted by the provider that training on this policy to the nursing body had not been adequate.</w:t>
      </w:r>
    </w:p>
    <w:p w14:paraId="74C1F090" w14:textId="77777777" w:rsidR="00EF2E87" w:rsidRPr="00BA5558" w:rsidRDefault="00EF2E87" w:rsidP="00EF2E87">
      <w:pPr>
        <w:spacing w:after="0" w:line="240" w:lineRule="auto"/>
        <w:rPr>
          <w:rFonts w:ascii="Times New Roman" w:eastAsia="Times New Roman" w:hAnsi="Times New Roman" w:cs="Times New Roman"/>
          <w:lang w:val="en-US"/>
        </w:rPr>
      </w:pPr>
    </w:p>
    <w:p w14:paraId="000A03A8" w14:textId="150BC500" w:rsidR="00EF2E87" w:rsidRDefault="00EF2E87" w:rsidP="005A105E">
      <w:pPr>
        <w:spacing w:after="0" w:line="240" w:lineRule="auto"/>
        <w:contextualSpacing/>
        <w:rPr>
          <w:rFonts w:ascii="Times New Roman" w:hAnsi="Times New Roman" w:cs="Times New Roman"/>
          <w:b/>
          <w:bCs/>
          <w:kern w:val="2"/>
          <w:u w:val="single"/>
          <w14:ligatures w14:val="standardContextual"/>
        </w:rPr>
      </w:pPr>
      <w:r w:rsidRPr="00EB5A3A">
        <w:rPr>
          <w:rFonts w:ascii="Times New Roman" w:hAnsi="Times New Roman" w:cs="Times New Roman"/>
          <w:b/>
          <w:bCs/>
          <w:kern w:val="2"/>
          <w:u w:val="single"/>
          <w14:ligatures w14:val="standardContextual"/>
        </w:rPr>
        <w:t>HEAD IN</w:t>
      </w:r>
      <w:r w:rsidR="009A50C7">
        <w:rPr>
          <w:rFonts w:ascii="Times New Roman" w:hAnsi="Times New Roman" w:cs="Times New Roman"/>
          <w:b/>
          <w:bCs/>
          <w:kern w:val="2"/>
          <w:u w:val="single"/>
          <w14:ligatures w14:val="standardContextual"/>
        </w:rPr>
        <w:t>J</w:t>
      </w:r>
      <w:r w:rsidRPr="00EB5A3A">
        <w:rPr>
          <w:rFonts w:ascii="Times New Roman" w:hAnsi="Times New Roman" w:cs="Times New Roman"/>
          <w:b/>
          <w:bCs/>
          <w:kern w:val="2"/>
          <w:u w:val="single"/>
          <w14:ligatures w14:val="standardContextual"/>
        </w:rPr>
        <w:t>URY</w:t>
      </w:r>
    </w:p>
    <w:p w14:paraId="026474DA" w14:textId="77777777" w:rsidR="009A50C7" w:rsidRDefault="009A50C7" w:rsidP="005A105E">
      <w:pPr>
        <w:spacing w:after="0" w:line="240" w:lineRule="auto"/>
        <w:contextualSpacing/>
        <w:rPr>
          <w:rFonts w:ascii="Times New Roman" w:hAnsi="Times New Roman" w:cs="Times New Roman"/>
          <w:b/>
          <w:bCs/>
          <w:kern w:val="2"/>
          <w:u w:val="single"/>
          <w14:ligatures w14:val="standardContextual"/>
        </w:rPr>
      </w:pPr>
    </w:p>
    <w:p w14:paraId="6A608E5D" w14:textId="77777777" w:rsidR="00C61271" w:rsidRDefault="00725C5A" w:rsidP="009A50C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From 16.45 hours, Molly is noted on the observation log to be in the lounge, at t</w:t>
      </w:r>
      <w:r w:rsidR="00C61271">
        <w:rPr>
          <w:rFonts w:ascii="Times New Roman" w:hAnsi="Times New Roman" w:cs="Times New Roman"/>
          <w:kern w:val="2"/>
          <w14:ligatures w14:val="standardContextual"/>
        </w:rPr>
        <w:t>i</w:t>
      </w:r>
      <w:r>
        <w:rPr>
          <w:rFonts w:ascii="Times New Roman" w:hAnsi="Times New Roman" w:cs="Times New Roman"/>
          <w:kern w:val="2"/>
          <w14:ligatures w14:val="standardContextual"/>
        </w:rPr>
        <w:t>mes talking with staff and peers and at times shouting</w:t>
      </w:r>
      <w:r w:rsidR="00C61271">
        <w:rPr>
          <w:rFonts w:ascii="Times New Roman" w:hAnsi="Times New Roman" w:cs="Times New Roman"/>
          <w:kern w:val="2"/>
          <w14:ligatures w14:val="standardContextual"/>
        </w:rPr>
        <w:t>, crying and appeared distressed</w:t>
      </w:r>
      <w:r w:rsidR="008606D8">
        <w:rPr>
          <w:rFonts w:ascii="Times New Roman" w:hAnsi="Times New Roman" w:cs="Times New Roman"/>
          <w:kern w:val="2"/>
          <w14:ligatures w14:val="standardContextual"/>
        </w:rPr>
        <w:t>.</w:t>
      </w:r>
    </w:p>
    <w:p w14:paraId="2932821C" w14:textId="4DB31605" w:rsidR="00C61271" w:rsidRDefault="00C61271" w:rsidP="00C61271">
      <w:pPr>
        <w:pStyle w:val="ListParagraph"/>
        <w:spacing w:after="0" w:line="240" w:lineRule="auto"/>
        <w:ind w:left="36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 </w:t>
      </w:r>
    </w:p>
    <w:p w14:paraId="4B47271C" w14:textId="58D72A70" w:rsidR="009A50C7" w:rsidRDefault="00C61271" w:rsidP="009A50C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The footage demonstrates that at 17.49 hours</w:t>
      </w:r>
      <w:r w:rsidR="008606D8">
        <w:rPr>
          <w:rFonts w:ascii="Times New Roman" w:hAnsi="Times New Roman" w:cs="Times New Roman"/>
          <w:kern w:val="2"/>
          <w14:ligatures w14:val="standardContextual"/>
        </w:rPr>
        <w:t xml:space="preserve"> </w:t>
      </w:r>
      <w:r w:rsidR="00EB0CE1">
        <w:rPr>
          <w:rFonts w:ascii="Times New Roman" w:hAnsi="Times New Roman" w:cs="Times New Roman"/>
          <w:kern w:val="2"/>
          <w14:ligatures w14:val="standardContextual"/>
        </w:rPr>
        <w:t>Molly</w:t>
      </w:r>
      <w:r w:rsidR="00737DDA">
        <w:rPr>
          <w:rFonts w:ascii="Times New Roman" w:hAnsi="Times New Roman" w:cs="Times New Roman"/>
          <w:kern w:val="2"/>
          <w14:ligatures w14:val="standardContextual"/>
        </w:rPr>
        <w:t xml:space="preserve"> suddenly got up from her seat and ran towards the glass doors on the other side of the </w:t>
      </w:r>
      <w:r w:rsidR="004C7B1A">
        <w:rPr>
          <w:rFonts w:ascii="Times New Roman" w:hAnsi="Times New Roman" w:cs="Times New Roman"/>
          <w:kern w:val="2"/>
          <w14:ligatures w14:val="standardContextual"/>
        </w:rPr>
        <w:t>lounge</w:t>
      </w:r>
      <w:r w:rsidR="00737DDA">
        <w:rPr>
          <w:rFonts w:ascii="Times New Roman" w:hAnsi="Times New Roman" w:cs="Times New Roman"/>
          <w:kern w:val="2"/>
          <w14:ligatures w14:val="standardContextual"/>
        </w:rPr>
        <w:t xml:space="preserve">. She runs </w:t>
      </w:r>
      <w:r w:rsidR="00316AE8">
        <w:rPr>
          <w:rFonts w:ascii="Times New Roman" w:hAnsi="Times New Roman" w:cs="Times New Roman"/>
          <w:kern w:val="2"/>
          <w14:ligatures w14:val="standardContextual"/>
        </w:rPr>
        <w:t>headfirst</w:t>
      </w:r>
      <w:r w:rsidR="00737DDA">
        <w:rPr>
          <w:rFonts w:ascii="Times New Roman" w:hAnsi="Times New Roman" w:cs="Times New Roman"/>
          <w:kern w:val="2"/>
          <w14:ligatures w14:val="standardContextual"/>
        </w:rPr>
        <w:t xml:space="preserve"> into the doors with </w:t>
      </w:r>
      <w:r w:rsidR="00737DDA">
        <w:rPr>
          <w:rFonts w:ascii="Times New Roman" w:hAnsi="Times New Roman" w:cs="Times New Roman"/>
          <w:kern w:val="2"/>
          <w14:ligatures w14:val="standardContextual"/>
        </w:rPr>
        <w:lastRenderedPageBreak/>
        <w:t xml:space="preserve">some force. </w:t>
      </w:r>
      <w:r w:rsidR="002737F8">
        <w:rPr>
          <w:rFonts w:ascii="Times New Roman" w:hAnsi="Times New Roman" w:cs="Times New Roman"/>
          <w:kern w:val="2"/>
          <w14:ligatures w14:val="standardContextual"/>
        </w:rPr>
        <w:t>Mr Davies tried to take hold of Molly but wasn’t quick enough</w:t>
      </w:r>
      <w:r w:rsidR="00316AE8">
        <w:rPr>
          <w:rFonts w:ascii="Times New Roman" w:hAnsi="Times New Roman" w:cs="Times New Roman"/>
          <w:kern w:val="2"/>
          <w14:ligatures w14:val="standardContextual"/>
        </w:rPr>
        <w:t xml:space="preserve"> to prevent her head from colliding with the locked door</w:t>
      </w:r>
      <w:r w:rsidR="002737F8">
        <w:rPr>
          <w:rFonts w:ascii="Times New Roman" w:hAnsi="Times New Roman" w:cs="Times New Roman"/>
          <w:kern w:val="2"/>
          <w14:ligatures w14:val="standardContextual"/>
        </w:rPr>
        <w:t xml:space="preserve">. </w:t>
      </w:r>
      <w:r w:rsidR="00F34E31">
        <w:rPr>
          <w:rFonts w:ascii="Times New Roman" w:hAnsi="Times New Roman" w:cs="Times New Roman"/>
          <w:kern w:val="2"/>
          <w14:ligatures w14:val="standardContextual"/>
        </w:rPr>
        <w:t xml:space="preserve">Mr Davies described Molly as </w:t>
      </w:r>
      <w:r w:rsidR="00F34E31" w:rsidRPr="000D7E16">
        <w:rPr>
          <w:rFonts w:ascii="Times New Roman" w:hAnsi="Times New Roman" w:cs="Times New Roman"/>
          <w:kern w:val="2"/>
          <w14:ligatures w14:val="standardContextual"/>
        </w:rPr>
        <w:t>hitting her head</w:t>
      </w:r>
      <w:r w:rsidR="00F34E31" w:rsidRPr="000D7E16">
        <w:rPr>
          <w:rFonts w:ascii="Times New Roman" w:hAnsi="Times New Roman" w:cs="Times New Roman"/>
          <w:i/>
          <w:iCs/>
          <w:kern w:val="2"/>
          <w14:ligatures w14:val="standardContextual"/>
        </w:rPr>
        <w:t xml:space="preserve"> </w:t>
      </w:r>
      <w:r w:rsidR="000D7E16">
        <w:rPr>
          <w:rFonts w:ascii="Times New Roman" w:hAnsi="Times New Roman" w:cs="Times New Roman"/>
          <w:i/>
          <w:iCs/>
          <w:kern w:val="2"/>
          <w14:ligatures w14:val="standardContextual"/>
        </w:rPr>
        <w:t>“</w:t>
      </w:r>
      <w:r w:rsidR="00F34E31" w:rsidRPr="000D7E16">
        <w:rPr>
          <w:rFonts w:ascii="Times New Roman" w:hAnsi="Times New Roman" w:cs="Times New Roman"/>
          <w:i/>
          <w:iCs/>
          <w:kern w:val="2"/>
          <w14:ligatures w14:val="standardContextual"/>
        </w:rPr>
        <w:t xml:space="preserve">shockingly </w:t>
      </w:r>
      <w:r w:rsidR="00DA26AF" w:rsidRPr="000D7E16">
        <w:rPr>
          <w:rFonts w:ascii="Times New Roman" w:hAnsi="Times New Roman" w:cs="Times New Roman"/>
          <w:i/>
          <w:iCs/>
          <w:kern w:val="2"/>
          <w14:ligatures w14:val="standardContextual"/>
        </w:rPr>
        <w:t>hard and being disorientated</w:t>
      </w:r>
      <w:r w:rsidR="00DA26AF">
        <w:rPr>
          <w:rFonts w:ascii="Times New Roman" w:hAnsi="Times New Roman" w:cs="Times New Roman"/>
          <w:kern w:val="2"/>
          <w14:ligatures w14:val="standardContextual"/>
        </w:rPr>
        <w:t xml:space="preserve">”. </w:t>
      </w:r>
      <w:r w:rsidR="002737F8">
        <w:rPr>
          <w:rFonts w:ascii="Times New Roman" w:hAnsi="Times New Roman" w:cs="Times New Roman"/>
          <w:kern w:val="2"/>
          <w14:ligatures w14:val="standardContextual"/>
        </w:rPr>
        <w:t xml:space="preserve">He told me this footage </w:t>
      </w:r>
      <w:r w:rsidR="00316AE8">
        <w:rPr>
          <w:rFonts w:ascii="Times New Roman" w:hAnsi="Times New Roman" w:cs="Times New Roman"/>
          <w:kern w:val="2"/>
          <w14:ligatures w14:val="standardContextual"/>
        </w:rPr>
        <w:t>showed</w:t>
      </w:r>
      <w:r w:rsidR="002737F8">
        <w:rPr>
          <w:rFonts w:ascii="Times New Roman" w:hAnsi="Times New Roman" w:cs="Times New Roman"/>
          <w:kern w:val="2"/>
          <w14:ligatures w14:val="standardContextual"/>
        </w:rPr>
        <w:t xml:space="preserve"> the </w:t>
      </w:r>
      <w:r w:rsidR="002737F8" w:rsidRPr="00DA26AF">
        <w:rPr>
          <w:rFonts w:ascii="Times New Roman" w:hAnsi="Times New Roman" w:cs="Times New Roman"/>
          <w:i/>
          <w:iCs/>
          <w:kern w:val="2"/>
          <w14:ligatures w14:val="standardContextual"/>
        </w:rPr>
        <w:t>second</w:t>
      </w:r>
      <w:r w:rsidR="002737F8">
        <w:rPr>
          <w:rFonts w:ascii="Times New Roman" w:hAnsi="Times New Roman" w:cs="Times New Roman"/>
          <w:kern w:val="2"/>
          <w14:ligatures w14:val="standardContextual"/>
        </w:rPr>
        <w:t xml:space="preserve"> time Molly had charged at the glass door</w:t>
      </w:r>
      <w:r w:rsidR="00316AE8">
        <w:rPr>
          <w:rFonts w:ascii="Times New Roman" w:hAnsi="Times New Roman" w:cs="Times New Roman"/>
          <w:kern w:val="2"/>
          <w14:ligatures w14:val="standardContextual"/>
        </w:rPr>
        <w:t xml:space="preserve"> that day</w:t>
      </w:r>
      <w:r w:rsidR="002737F8">
        <w:rPr>
          <w:rFonts w:ascii="Times New Roman" w:hAnsi="Times New Roman" w:cs="Times New Roman"/>
          <w:kern w:val="2"/>
          <w14:ligatures w14:val="standardContextual"/>
        </w:rPr>
        <w:t xml:space="preserve">, </w:t>
      </w:r>
      <w:r w:rsidR="00DA26AF">
        <w:rPr>
          <w:rFonts w:ascii="Times New Roman" w:hAnsi="Times New Roman" w:cs="Times New Roman"/>
          <w:kern w:val="2"/>
          <w14:ligatures w14:val="standardContextual"/>
        </w:rPr>
        <w:t xml:space="preserve">as he could recall </w:t>
      </w:r>
      <w:r w:rsidR="004C7B1A">
        <w:rPr>
          <w:rFonts w:ascii="Times New Roman" w:hAnsi="Times New Roman" w:cs="Times New Roman"/>
          <w:kern w:val="2"/>
          <w14:ligatures w14:val="standardContextual"/>
        </w:rPr>
        <w:t>another earlier</w:t>
      </w:r>
      <w:r w:rsidR="00DA26AF">
        <w:rPr>
          <w:rFonts w:ascii="Times New Roman" w:hAnsi="Times New Roman" w:cs="Times New Roman"/>
          <w:kern w:val="2"/>
          <w14:ligatures w14:val="standardContextual"/>
        </w:rPr>
        <w:t xml:space="preserve"> event where Molly had done the </w:t>
      </w:r>
      <w:r w:rsidR="004C7B1A">
        <w:rPr>
          <w:rFonts w:ascii="Times New Roman" w:hAnsi="Times New Roman" w:cs="Times New Roman"/>
          <w:kern w:val="2"/>
          <w14:ligatures w14:val="standardContextual"/>
        </w:rPr>
        <w:t>s</w:t>
      </w:r>
      <w:r w:rsidR="00DA26AF">
        <w:rPr>
          <w:rFonts w:ascii="Times New Roman" w:hAnsi="Times New Roman" w:cs="Times New Roman"/>
          <w:kern w:val="2"/>
          <w14:ligatures w14:val="standardContextual"/>
        </w:rPr>
        <w:t xml:space="preserve">ame </w:t>
      </w:r>
      <w:r w:rsidR="004C7B1A">
        <w:rPr>
          <w:rFonts w:ascii="Times New Roman" w:hAnsi="Times New Roman" w:cs="Times New Roman"/>
          <w:kern w:val="2"/>
          <w14:ligatures w14:val="standardContextual"/>
        </w:rPr>
        <w:t xml:space="preserve">thing, </w:t>
      </w:r>
      <w:r w:rsidR="00DA26AF">
        <w:rPr>
          <w:rFonts w:ascii="Times New Roman" w:hAnsi="Times New Roman" w:cs="Times New Roman"/>
          <w:kern w:val="2"/>
          <w14:ligatures w14:val="standardContextual"/>
        </w:rPr>
        <w:t xml:space="preserve">but had landed on the floor on her </w:t>
      </w:r>
      <w:proofErr w:type="gramStart"/>
      <w:r w:rsidR="00DA26AF">
        <w:rPr>
          <w:rFonts w:ascii="Times New Roman" w:hAnsi="Times New Roman" w:cs="Times New Roman"/>
          <w:kern w:val="2"/>
          <w14:ligatures w14:val="standardContextual"/>
        </w:rPr>
        <w:t>bottom</w:t>
      </w:r>
      <w:r w:rsidR="004C7B1A">
        <w:rPr>
          <w:rFonts w:ascii="Times New Roman" w:hAnsi="Times New Roman" w:cs="Times New Roman"/>
          <w:kern w:val="2"/>
          <w14:ligatures w14:val="standardContextual"/>
        </w:rPr>
        <w:t xml:space="preserve">  in</w:t>
      </w:r>
      <w:proofErr w:type="gramEnd"/>
      <w:r w:rsidR="004C7B1A">
        <w:rPr>
          <w:rFonts w:ascii="Times New Roman" w:hAnsi="Times New Roman" w:cs="Times New Roman"/>
          <w:kern w:val="2"/>
          <w14:ligatures w14:val="standardContextual"/>
        </w:rPr>
        <w:t xml:space="preserve"> a dazed state</w:t>
      </w:r>
      <w:r w:rsidR="00DA26AF">
        <w:rPr>
          <w:rFonts w:ascii="Times New Roman" w:hAnsi="Times New Roman" w:cs="Times New Roman"/>
          <w:kern w:val="2"/>
          <w14:ligatures w14:val="standardContextual"/>
        </w:rPr>
        <w:t xml:space="preserve">. </w:t>
      </w:r>
      <w:r w:rsidR="002737F8">
        <w:rPr>
          <w:rFonts w:ascii="Times New Roman" w:hAnsi="Times New Roman" w:cs="Times New Roman"/>
          <w:kern w:val="2"/>
          <w14:ligatures w14:val="standardContextual"/>
        </w:rPr>
        <w:t xml:space="preserve">I can find no </w:t>
      </w:r>
      <w:r w:rsidR="00316AE8">
        <w:rPr>
          <w:rFonts w:ascii="Times New Roman" w:hAnsi="Times New Roman" w:cs="Times New Roman"/>
          <w:kern w:val="2"/>
          <w14:ligatures w14:val="standardContextual"/>
        </w:rPr>
        <w:t xml:space="preserve">such </w:t>
      </w:r>
      <w:r w:rsidR="002737F8">
        <w:rPr>
          <w:rFonts w:ascii="Times New Roman" w:hAnsi="Times New Roman" w:cs="Times New Roman"/>
          <w:kern w:val="2"/>
          <w14:ligatures w14:val="standardContextual"/>
        </w:rPr>
        <w:t xml:space="preserve">evidence of this on the CCTV. </w:t>
      </w:r>
    </w:p>
    <w:p w14:paraId="04503F11" w14:textId="77777777" w:rsidR="00EB0CE1" w:rsidRPr="00EB0CE1" w:rsidRDefault="00EB0CE1" w:rsidP="00EB0CE1">
      <w:pPr>
        <w:pStyle w:val="ListParagraph"/>
        <w:rPr>
          <w:rFonts w:ascii="Times New Roman" w:hAnsi="Times New Roman" w:cs="Times New Roman"/>
          <w:kern w:val="2"/>
          <w14:ligatures w14:val="standardContextual"/>
        </w:rPr>
      </w:pPr>
    </w:p>
    <w:p w14:paraId="0C431383" w14:textId="50943266" w:rsidR="00EB0CE1" w:rsidRDefault="00EB0CE1" w:rsidP="009A50C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This incident was not recorded in </w:t>
      </w:r>
      <w:proofErr w:type="gramStart"/>
      <w:r>
        <w:rPr>
          <w:rFonts w:ascii="Times New Roman" w:hAnsi="Times New Roman" w:cs="Times New Roman"/>
          <w:kern w:val="2"/>
          <w14:ligatures w14:val="standardContextual"/>
        </w:rPr>
        <w:t>Molly’s day</w:t>
      </w:r>
      <w:proofErr w:type="gramEnd"/>
      <w:r>
        <w:rPr>
          <w:rFonts w:ascii="Times New Roman" w:hAnsi="Times New Roman" w:cs="Times New Roman"/>
          <w:kern w:val="2"/>
          <w14:ligatures w14:val="standardContextual"/>
        </w:rPr>
        <w:t xml:space="preserve"> shift summary, on the handover shift or by reference to an IRIS incident report. Nurse </w:t>
      </w:r>
      <w:proofErr w:type="spellStart"/>
      <w:r>
        <w:rPr>
          <w:rFonts w:ascii="Times New Roman" w:hAnsi="Times New Roman" w:cs="Times New Roman"/>
          <w:kern w:val="2"/>
          <w14:ligatures w14:val="standardContextual"/>
        </w:rPr>
        <w:t>Imaikop</w:t>
      </w:r>
      <w:proofErr w:type="spellEnd"/>
      <w:r>
        <w:rPr>
          <w:rFonts w:ascii="Times New Roman" w:hAnsi="Times New Roman" w:cs="Times New Roman"/>
          <w:kern w:val="2"/>
          <w14:ligatures w14:val="standardContextual"/>
        </w:rPr>
        <w:t xml:space="preserve"> accepted that it should have been but said she could not recall being made aware of what had happened.</w:t>
      </w:r>
    </w:p>
    <w:p w14:paraId="37726FB5" w14:textId="77777777" w:rsidR="00EB0CE1" w:rsidRPr="00EB0CE1" w:rsidRDefault="00EB0CE1" w:rsidP="00EB0CE1">
      <w:pPr>
        <w:pStyle w:val="ListParagraph"/>
        <w:rPr>
          <w:rFonts w:ascii="Times New Roman" w:hAnsi="Times New Roman" w:cs="Times New Roman"/>
          <w:kern w:val="2"/>
          <w14:ligatures w14:val="standardContextual"/>
        </w:rPr>
      </w:pPr>
    </w:p>
    <w:p w14:paraId="1CEC7C8A" w14:textId="7BF10BA5" w:rsidR="00EB0CE1" w:rsidRDefault="00EB0CE1" w:rsidP="009A50C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Nurse </w:t>
      </w:r>
      <w:proofErr w:type="spellStart"/>
      <w:r>
        <w:rPr>
          <w:rFonts w:ascii="Times New Roman" w:hAnsi="Times New Roman" w:cs="Times New Roman"/>
          <w:kern w:val="2"/>
          <w14:ligatures w14:val="standardContextual"/>
        </w:rPr>
        <w:t>Imaikop</w:t>
      </w:r>
      <w:proofErr w:type="spellEnd"/>
      <w:r>
        <w:rPr>
          <w:rFonts w:ascii="Times New Roman" w:hAnsi="Times New Roman" w:cs="Times New Roman"/>
          <w:kern w:val="2"/>
          <w14:ligatures w14:val="standardContextual"/>
        </w:rPr>
        <w:t xml:space="preserve"> was </w:t>
      </w:r>
      <w:r w:rsidR="00867328">
        <w:rPr>
          <w:rFonts w:ascii="Times New Roman" w:hAnsi="Times New Roman" w:cs="Times New Roman"/>
          <w:kern w:val="2"/>
          <w14:ligatures w14:val="standardContextual"/>
        </w:rPr>
        <w:t>adamant that she was not made aware of this incident</w:t>
      </w:r>
      <w:r w:rsidR="00316AE8">
        <w:rPr>
          <w:rFonts w:ascii="Times New Roman" w:hAnsi="Times New Roman" w:cs="Times New Roman"/>
          <w:kern w:val="2"/>
          <w14:ligatures w14:val="standardContextual"/>
        </w:rPr>
        <w:t xml:space="preserve"> and the potential for a head injury</w:t>
      </w:r>
      <w:r w:rsidR="00867328">
        <w:rPr>
          <w:rFonts w:ascii="Times New Roman" w:hAnsi="Times New Roman" w:cs="Times New Roman"/>
          <w:kern w:val="2"/>
          <w14:ligatures w14:val="standardContextual"/>
        </w:rPr>
        <w:t xml:space="preserve">, but the CCTV showed that she was on scene within 8 seconds and approached Joel Davies who was holding Molly in an almost bear hug. Mr Davies and Nurse Blessing appear to speak </w:t>
      </w:r>
      <w:r w:rsidR="00B3233E">
        <w:rPr>
          <w:rFonts w:ascii="Times New Roman" w:hAnsi="Times New Roman" w:cs="Times New Roman"/>
          <w:kern w:val="2"/>
          <w14:ligatures w14:val="standardContextual"/>
        </w:rPr>
        <w:t xml:space="preserve">to one another, as one might expect, </w:t>
      </w:r>
      <w:r w:rsidR="00867328">
        <w:rPr>
          <w:rFonts w:ascii="Times New Roman" w:hAnsi="Times New Roman" w:cs="Times New Roman"/>
          <w:kern w:val="2"/>
          <w14:ligatures w14:val="standardContextual"/>
        </w:rPr>
        <w:t>and t</w:t>
      </w:r>
      <w:r w:rsidR="00B3233E">
        <w:rPr>
          <w:rFonts w:ascii="Times New Roman" w:hAnsi="Times New Roman" w:cs="Times New Roman"/>
          <w:kern w:val="2"/>
          <w14:ligatures w14:val="standardContextual"/>
        </w:rPr>
        <w:t>hey t</w:t>
      </w:r>
      <w:r w:rsidR="00867328">
        <w:rPr>
          <w:rFonts w:ascii="Times New Roman" w:hAnsi="Times New Roman" w:cs="Times New Roman"/>
          <w:kern w:val="2"/>
          <w14:ligatures w14:val="standardContextual"/>
        </w:rPr>
        <w:t>hen both escort Molly to the de-escalation suite, each holding an arm.</w:t>
      </w:r>
    </w:p>
    <w:p w14:paraId="2FF07F98" w14:textId="77777777" w:rsidR="00737DDA" w:rsidRPr="00737DDA" w:rsidRDefault="00737DDA" w:rsidP="00737DDA">
      <w:pPr>
        <w:pStyle w:val="ListParagraph"/>
        <w:rPr>
          <w:rFonts w:ascii="Times New Roman" w:hAnsi="Times New Roman" w:cs="Times New Roman"/>
          <w:kern w:val="2"/>
          <w14:ligatures w14:val="standardContextual"/>
        </w:rPr>
      </w:pPr>
    </w:p>
    <w:p w14:paraId="333C6B63" w14:textId="55BA3054" w:rsidR="00737DDA" w:rsidRDefault="00737DDA" w:rsidP="009A50C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There is no evidence of a plan of care to monitor for </w:t>
      </w:r>
      <w:r w:rsidR="00B3233E">
        <w:rPr>
          <w:rFonts w:ascii="Times New Roman" w:hAnsi="Times New Roman" w:cs="Times New Roman"/>
          <w:kern w:val="2"/>
          <w14:ligatures w14:val="standardContextual"/>
        </w:rPr>
        <w:t xml:space="preserve">a potential </w:t>
      </w:r>
      <w:r>
        <w:rPr>
          <w:rFonts w:ascii="Times New Roman" w:hAnsi="Times New Roman" w:cs="Times New Roman"/>
          <w:kern w:val="2"/>
          <w14:ligatures w14:val="standardContextual"/>
        </w:rPr>
        <w:t>head injury.</w:t>
      </w:r>
    </w:p>
    <w:p w14:paraId="137AAAAA" w14:textId="77777777" w:rsidR="00737DDA" w:rsidRPr="00737DDA" w:rsidRDefault="00737DDA" w:rsidP="00737DDA">
      <w:pPr>
        <w:pStyle w:val="ListParagraph"/>
        <w:rPr>
          <w:rFonts w:ascii="Times New Roman" w:hAnsi="Times New Roman" w:cs="Times New Roman"/>
          <w:kern w:val="2"/>
          <w14:ligatures w14:val="standardContextual"/>
        </w:rPr>
      </w:pPr>
    </w:p>
    <w:p w14:paraId="2B666D45" w14:textId="71625959" w:rsidR="00737DDA" w:rsidRPr="009A50C7" w:rsidRDefault="00737DDA" w:rsidP="009A50C7">
      <w:pPr>
        <w:pStyle w:val="ListParagraph"/>
        <w:numPr>
          <w:ilvl w:val="0"/>
          <w:numId w:val="6"/>
        </w:num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Mr Davies said </w:t>
      </w:r>
      <w:r w:rsidR="00B75630">
        <w:rPr>
          <w:rFonts w:ascii="Times New Roman" w:hAnsi="Times New Roman" w:cs="Times New Roman"/>
          <w:kern w:val="2"/>
          <w14:ligatures w14:val="standardContextual"/>
        </w:rPr>
        <w:t>he would have had to explain</w:t>
      </w:r>
      <w:r w:rsidR="00B3233E">
        <w:rPr>
          <w:rFonts w:ascii="Times New Roman" w:hAnsi="Times New Roman" w:cs="Times New Roman"/>
          <w:kern w:val="2"/>
          <w14:ligatures w14:val="standardContextual"/>
        </w:rPr>
        <w:t xml:space="preserve"> </w:t>
      </w:r>
      <w:r w:rsidR="00B75630">
        <w:rPr>
          <w:rFonts w:ascii="Times New Roman" w:hAnsi="Times New Roman" w:cs="Times New Roman"/>
          <w:kern w:val="2"/>
          <w14:ligatures w14:val="standardContextual"/>
        </w:rPr>
        <w:t xml:space="preserve">to Nurse </w:t>
      </w:r>
      <w:proofErr w:type="spellStart"/>
      <w:r w:rsidR="00B75630">
        <w:rPr>
          <w:rFonts w:ascii="Times New Roman" w:hAnsi="Times New Roman" w:cs="Times New Roman"/>
          <w:kern w:val="2"/>
          <w14:ligatures w14:val="standardContextual"/>
        </w:rPr>
        <w:t>Imaikop</w:t>
      </w:r>
      <w:proofErr w:type="spellEnd"/>
      <w:r w:rsidR="00B75630">
        <w:rPr>
          <w:rFonts w:ascii="Times New Roman" w:hAnsi="Times New Roman" w:cs="Times New Roman"/>
          <w:kern w:val="2"/>
          <w14:ligatures w14:val="standardContextual"/>
        </w:rPr>
        <w:t xml:space="preserve"> why he was holding Molly as he was, and he could not conceive of a situation where Nurse Blessing would </w:t>
      </w:r>
      <w:r w:rsidR="00B75630" w:rsidRPr="00B3233E">
        <w:rPr>
          <w:rFonts w:ascii="Times New Roman" w:hAnsi="Times New Roman" w:cs="Times New Roman"/>
          <w:i/>
          <w:iCs/>
          <w:kern w:val="2"/>
          <w14:ligatures w14:val="standardContextual"/>
        </w:rPr>
        <w:t>not</w:t>
      </w:r>
      <w:r w:rsidR="00B75630">
        <w:rPr>
          <w:rFonts w:ascii="Times New Roman" w:hAnsi="Times New Roman" w:cs="Times New Roman"/>
          <w:kern w:val="2"/>
          <w14:ligatures w14:val="standardContextual"/>
        </w:rPr>
        <w:t xml:space="preserve"> have been aware of what had </w:t>
      </w:r>
      <w:r w:rsidR="00B3233E">
        <w:rPr>
          <w:rFonts w:ascii="Times New Roman" w:hAnsi="Times New Roman" w:cs="Times New Roman"/>
          <w:kern w:val="2"/>
          <w14:ligatures w14:val="standardContextual"/>
        </w:rPr>
        <w:t xml:space="preserve">just </w:t>
      </w:r>
      <w:r w:rsidR="00B75630">
        <w:rPr>
          <w:rFonts w:ascii="Times New Roman" w:hAnsi="Times New Roman" w:cs="Times New Roman"/>
          <w:kern w:val="2"/>
          <w14:ligatures w14:val="standardContextual"/>
        </w:rPr>
        <w:t>happened.</w:t>
      </w:r>
    </w:p>
    <w:p w14:paraId="06A1E5DB" w14:textId="77777777" w:rsidR="00EF2E87" w:rsidRDefault="00EF2E87" w:rsidP="005A105E">
      <w:pPr>
        <w:spacing w:after="0" w:line="240" w:lineRule="auto"/>
        <w:contextualSpacing/>
        <w:rPr>
          <w:rFonts w:ascii="Times New Roman" w:hAnsi="Times New Roman" w:cs="Times New Roman"/>
          <w:kern w:val="2"/>
          <w14:ligatures w14:val="standardContextual"/>
        </w:rPr>
      </w:pPr>
    </w:p>
    <w:p w14:paraId="113D2C6C" w14:textId="77777777" w:rsidR="00EB5A3A" w:rsidRDefault="00EB5A3A" w:rsidP="005A105E">
      <w:pPr>
        <w:spacing w:after="0" w:line="240" w:lineRule="auto"/>
        <w:contextualSpacing/>
        <w:rPr>
          <w:rFonts w:ascii="Times New Roman" w:hAnsi="Times New Roman" w:cs="Times New Roman"/>
          <w:kern w:val="2"/>
          <w14:ligatures w14:val="standardContextual"/>
        </w:rPr>
      </w:pPr>
    </w:p>
    <w:p w14:paraId="1C6573B4" w14:textId="54AFED1E" w:rsidR="005A105E" w:rsidRPr="007F1357" w:rsidRDefault="007F1357" w:rsidP="005A105E">
      <w:pPr>
        <w:spacing w:after="0" w:line="240" w:lineRule="auto"/>
        <w:contextualSpacing/>
        <w:rPr>
          <w:rFonts w:ascii="Times New Roman" w:hAnsi="Times New Roman" w:cs="Times New Roman"/>
          <w:b/>
          <w:bCs/>
          <w:kern w:val="2"/>
          <w:u w:val="single"/>
          <w14:ligatures w14:val="standardContextual"/>
        </w:rPr>
      </w:pPr>
      <w:r w:rsidRPr="007F1357">
        <w:rPr>
          <w:rFonts w:ascii="Times New Roman" w:hAnsi="Times New Roman" w:cs="Times New Roman"/>
          <w:b/>
          <w:bCs/>
          <w:kern w:val="2"/>
          <w:u w:val="single"/>
          <w14:ligatures w14:val="standardContextual"/>
        </w:rPr>
        <w:t>NIGHTSHIFT OF SATURDAY 28 MAY 2022</w:t>
      </w:r>
    </w:p>
    <w:p w14:paraId="6DBC7160" w14:textId="77777777" w:rsidR="00FE5ED5" w:rsidRDefault="00FE5ED5" w:rsidP="005A105E">
      <w:pPr>
        <w:spacing w:after="0" w:line="240" w:lineRule="auto"/>
        <w:contextualSpacing/>
        <w:rPr>
          <w:rFonts w:ascii="Times New Roman" w:hAnsi="Times New Roman" w:cs="Times New Roman"/>
          <w:kern w:val="2"/>
          <w14:ligatures w14:val="standardContextual"/>
        </w:rPr>
      </w:pPr>
    </w:p>
    <w:p w14:paraId="4A7F7C38" w14:textId="42FBAB1B" w:rsidR="0047187A" w:rsidRDefault="007F1357" w:rsidP="005A105E">
      <w:pPr>
        <w:pStyle w:val="ListParagraph"/>
        <w:numPr>
          <w:ilvl w:val="0"/>
          <w:numId w:val="6"/>
        </w:numPr>
        <w:spacing w:after="0" w:line="240" w:lineRule="auto"/>
        <w:rPr>
          <w:rFonts w:ascii="Times New Roman" w:hAnsi="Times New Roman" w:cs="Times New Roman"/>
          <w:kern w:val="2"/>
          <w14:ligatures w14:val="standardContextual"/>
        </w:rPr>
      </w:pPr>
      <w:r w:rsidRPr="00B3233E">
        <w:rPr>
          <w:rFonts w:ascii="Times New Roman" w:hAnsi="Times New Roman" w:cs="Times New Roman"/>
          <w:kern w:val="2"/>
          <w14:ligatures w14:val="standardContextual"/>
        </w:rPr>
        <w:t xml:space="preserve">Jade McCollin was back on duty on the Saturday night. </w:t>
      </w:r>
      <w:r w:rsidR="00D45F72" w:rsidRPr="0047187A">
        <w:rPr>
          <w:rFonts w:ascii="Times New Roman" w:hAnsi="Times New Roman" w:cs="Times New Roman"/>
          <w:kern w:val="2"/>
          <w14:ligatures w14:val="standardContextual"/>
        </w:rPr>
        <w:t>Again</w:t>
      </w:r>
      <w:r w:rsidR="00BA0E46">
        <w:rPr>
          <w:rFonts w:ascii="Times New Roman" w:hAnsi="Times New Roman" w:cs="Times New Roman"/>
          <w:kern w:val="2"/>
          <w14:ligatures w14:val="standardContextual"/>
        </w:rPr>
        <w:t>,</w:t>
      </w:r>
      <w:r w:rsidR="00D45F72" w:rsidRPr="0047187A">
        <w:rPr>
          <w:rFonts w:ascii="Times New Roman" w:hAnsi="Times New Roman" w:cs="Times New Roman"/>
          <w:kern w:val="2"/>
          <w14:ligatures w14:val="standardContextual"/>
        </w:rPr>
        <w:t xml:space="preserve"> her memory was refreshed b</w:t>
      </w:r>
      <w:r w:rsidR="0047187A">
        <w:rPr>
          <w:rFonts w:ascii="Times New Roman" w:hAnsi="Times New Roman" w:cs="Times New Roman"/>
          <w:kern w:val="2"/>
          <w14:ligatures w14:val="standardContextual"/>
        </w:rPr>
        <w:t>y</w:t>
      </w:r>
      <w:r w:rsidR="00D45F72" w:rsidRPr="0047187A">
        <w:rPr>
          <w:rFonts w:ascii="Times New Roman" w:hAnsi="Times New Roman" w:cs="Times New Roman"/>
          <w:kern w:val="2"/>
          <w14:ligatures w14:val="standardContextual"/>
        </w:rPr>
        <w:t xml:space="preserve"> reference to the CCTV and timeline document. </w:t>
      </w:r>
    </w:p>
    <w:p w14:paraId="374819E8" w14:textId="77777777" w:rsidR="0047187A" w:rsidRDefault="0047187A" w:rsidP="0047187A">
      <w:pPr>
        <w:pStyle w:val="ListParagraph"/>
        <w:spacing w:after="0" w:line="240" w:lineRule="auto"/>
        <w:ind w:left="360"/>
        <w:rPr>
          <w:rFonts w:ascii="Times New Roman" w:hAnsi="Times New Roman" w:cs="Times New Roman"/>
          <w:kern w:val="2"/>
          <w14:ligatures w14:val="standardContextual"/>
        </w:rPr>
      </w:pPr>
    </w:p>
    <w:p w14:paraId="02C11190" w14:textId="2277E51E" w:rsidR="00D45F72" w:rsidRPr="0047187A" w:rsidRDefault="00D45F72" w:rsidP="005A105E">
      <w:pPr>
        <w:pStyle w:val="ListParagraph"/>
        <w:numPr>
          <w:ilvl w:val="0"/>
          <w:numId w:val="6"/>
        </w:numPr>
        <w:spacing w:after="0" w:line="240" w:lineRule="auto"/>
        <w:rPr>
          <w:rFonts w:ascii="Times New Roman" w:hAnsi="Times New Roman" w:cs="Times New Roman"/>
          <w:kern w:val="2"/>
          <w14:ligatures w14:val="standardContextual"/>
        </w:rPr>
      </w:pPr>
      <w:r w:rsidRPr="0047187A">
        <w:rPr>
          <w:rFonts w:ascii="Times New Roman" w:hAnsi="Times New Roman" w:cs="Times New Roman"/>
          <w:kern w:val="2"/>
          <w14:ligatures w14:val="standardContextual"/>
        </w:rPr>
        <w:t xml:space="preserve">She could not recall Molly being distressed </w:t>
      </w:r>
      <w:r w:rsidR="0047187A">
        <w:rPr>
          <w:rFonts w:ascii="Times New Roman" w:hAnsi="Times New Roman" w:cs="Times New Roman"/>
          <w:kern w:val="2"/>
          <w14:ligatures w14:val="standardContextual"/>
        </w:rPr>
        <w:t>despite viewing images of her</w:t>
      </w:r>
      <w:r w:rsidRPr="0047187A">
        <w:rPr>
          <w:rFonts w:ascii="Times New Roman" w:hAnsi="Times New Roman" w:cs="Times New Roman"/>
          <w:kern w:val="2"/>
          <w14:ligatures w14:val="standardContextual"/>
        </w:rPr>
        <w:t xml:space="preserve"> remov</w:t>
      </w:r>
      <w:r w:rsidR="0047187A">
        <w:rPr>
          <w:rFonts w:ascii="Times New Roman" w:hAnsi="Times New Roman" w:cs="Times New Roman"/>
          <w:kern w:val="2"/>
          <w14:ligatures w14:val="standardContextual"/>
        </w:rPr>
        <w:t>ing Molly</w:t>
      </w:r>
      <w:r w:rsidRPr="0047187A">
        <w:rPr>
          <w:rFonts w:ascii="Times New Roman" w:hAnsi="Times New Roman" w:cs="Times New Roman"/>
          <w:kern w:val="2"/>
          <w14:ligatures w14:val="standardContextual"/>
        </w:rPr>
        <w:t xml:space="preserve"> from her bedroom in </w:t>
      </w:r>
      <w:r w:rsidR="0047187A">
        <w:rPr>
          <w:rFonts w:ascii="Times New Roman" w:hAnsi="Times New Roman" w:cs="Times New Roman"/>
          <w:kern w:val="2"/>
          <w14:ligatures w14:val="standardContextual"/>
        </w:rPr>
        <w:t xml:space="preserve">arm </w:t>
      </w:r>
      <w:r w:rsidRPr="0047187A">
        <w:rPr>
          <w:rFonts w:ascii="Times New Roman" w:hAnsi="Times New Roman" w:cs="Times New Roman"/>
          <w:kern w:val="2"/>
          <w14:ligatures w14:val="standardContextual"/>
        </w:rPr>
        <w:t>holds at 20.19 hours</w:t>
      </w:r>
      <w:r w:rsidR="00CB7AB0" w:rsidRPr="0047187A">
        <w:rPr>
          <w:rFonts w:ascii="Times New Roman" w:hAnsi="Times New Roman" w:cs="Times New Roman"/>
          <w:kern w:val="2"/>
          <w14:ligatures w14:val="standardContextual"/>
        </w:rPr>
        <w:t xml:space="preserve">. The observation log records that Molly was taken to the de-escalation suite. </w:t>
      </w:r>
      <w:r w:rsidR="00814450" w:rsidRPr="0047187A">
        <w:rPr>
          <w:rFonts w:ascii="Times New Roman" w:hAnsi="Times New Roman" w:cs="Times New Roman"/>
          <w:kern w:val="2"/>
          <w14:ligatures w14:val="standardContextual"/>
        </w:rPr>
        <w:t>Mss McCollin could not recall any of the events of this night.</w:t>
      </w:r>
    </w:p>
    <w:p w14:paraId="6E03E083" w14:textId="77777777" w:rsidR="0047187A" w:rsidRDefault="0047187A" w:rsidP="005A105E">
      <w:pPr>
        <w:spacing w:after="0" w:line="240" w:lineRule="auto"/>
        <w:contextualSpacing/>
        <w:rPr>
          <w:rFonts w:ascii="Times New Roman" w:hAnsi="Times New Roman" w:cs="Times New Roman"/>
          <w:kern w:val="2"/>
          <w14:ligatures w14:val="standardContextual"/>
        </w:rPr>
      </w:pPr>
    </w:p>
    <w:p w14:paraId="44746D03" w14:textId="77777777" w:rsidR="0047187A" w:rsidRDefault="00106FA7" w:rsidP="005A105E">
      <w:pPr>
        <w:pStyle w:val="ListParagraph"/>
        <w:numPr>
          <w:ilvl w:val="0"/>
          <w:numId w:val="6"/>
        </w:numPr>
        <w:spacing w:after="0" w:line="240" w:lineRule="auto"/>
        <w:rPr>
          <w:rFonts w:ascii="Times New Roman" w:hAnsi="Times New Roman" w:cs="Times New Roman"/>
          <w:kern w:val="2"/>
          <w14:ligatures w14:val="standardContextual"/>
        </w:rPr>
      </w:pPr>
      <w:r w:rsidRPr="0047187A">
        <w:rPr>
          <w:rFonts w:ascii="Times New Roman" w:hAnsi="Times New Roman" w:cs="Times New Roman"/>
          <w:kern w:val="2"/>
          <w14:ligatures w14:val="standardContextual"/>
        </w:rPr>
        <w:t xml:space="preserve">Nurse Ramota Adebayo was the nurse in charge of the shift. </w:t>
      </w:r>
      <w:r w:rsidR="002C4C16" w:rsidRPr="0047187A">
        <w:rPr>
          <w:rFonts w:ascii="Times New Roman" w:hAnsi="Times New Roman" w:cs="Times New Roman"/>
          <w:kern w:val="2"/>
          <w14:ligatures w14:val="standardContextual"/>
        </w:rPr>
        <w:t xml:space="preserve">She had written in the medical records that Molly was administered IM haloperidol at 20.25, just 6 minutes after Molly was removed from her bedspace. Nurse Adebayo was referred to the Rapid Tranquilisation policy, specifically the steps that should </w:t>
      </w:r>
      <w:r w:rsidR="0047187A">
        <w:rPr>
          <w:rFonts w:ascii="Times New Roman" w:hAnsi="Times New Roman" w:cs="Times New Roman"/>
          <w:kern w:val="2"/>
          <w14:ligatures w14:val="standardContextual"/>
        </w:rPr>
        <w:t xml:space="preserve">have </w:t>
      </w:r>
      <w:r w:rsidR="002C4C16" w:rsidRPr="0047187A">
        <w:rPr>
          <w:rFonts w:ascii="Times New Roman" w:hAnsi="Times New Roman" w:cs="Times New Roman"/>
          <w:kern w:val="2"/>
          <w14:ligatures w14:val="standardContextual"/>
        </w:rPr>
        <w:t>be</w:t>
      </w:r>
      <w:r w:rsidR="0047187A">
        <w:rPr>
          <w:rFonts w:ascii="Times New Roman" w:hAnsi="Times New Roman" w:cs="Times New Roman"/>
          <w:kern w:val="2"/>
          <w14:ligatures w14:val="standardContextual"/>
        </w:rPr>
        <w:t>en</w:t>
      </w:r>
      <w:r w:rsidR="002C4C16" w:rsidRPr="0047187A">
        <w:rPr>
          <w:rFonts w:ascii="Times New Roman" w:hAnsi="Times New Roman" w:cs="Times New Roman"/>
          <w:kern w:val="2"/>
          <w14:ligatures w14:val="standardContextual"/>
        </w:rPr>
        <w:t xml:space="preserve"> performed before administering IM sedative</w:t>
      </w:r>
      <w:r w:rsidR="00184983" w:rsidRPr="0047187A">
        <w:rPr>
          <w:rFonts w:ascii="Times New Roman" w:hAnsi="Times New Roman" w:cs="Times New Roman"/>
          <w:kern w:val="2"/>
          <w14:ligatures w14:val="standardContextual"/>
        </w:rPr>
        <w:t>. She, too, agreed that her lack of knowledge of the policy meant that the safeguards therein were not adhered to.</w:t>
      </w:r>
    </w:p>
    <w:p w14:paraId="4186F7E9" w14:textId="77777777" w:rsidR="0047187A" w:rsidRPr="0047187A" w:rsidRDefault="0047187A" w:rsidP="0047187A">
      <w:pPr>
        <w:pStyle w:val="ListParagraph"/>
        <w:rPr>
          <w:rFonts w:ascii="Times New Roman" w:hAnsi="Times New Roman" w:cs="Times New Roman"/>
          <w:kern w:val="2"/>
          <w14:ligatures w14:val="standardContextual"/>
        </w:rPr>
      </w:pPr>
    </w:p>
    <w:p w14:paraId="6699BD42" w14:textId="77777777" w:rsidR="0047187A" w:rsidRDefault="00232C8C" w:rsidP="005A105E">
      <w:pPr>
        <w:pStyle w:val="ListParagraph"/>
        <w:numPr>
          <w:ilvl w:val="0"/>
          <w:numId w:val="6"/>
        </w:numPr>
        <w:spacing w:after="0" w:line="240" w:lineRule="auto"/>
        <w:rPr>
          <w:rFonts w:ascii="Times New Roman" w:hAnsi="Times New Roman" w:cs="Times New Roman"/>
          <w:kern w:val="2"/>
          <w14:ligatures w14:val="standardContextual"/>
        </w:rPr>
      </w:pPr>
      <w:r w:rsidRPr="0047187A">
        <w:rPr>
          <w:rFonts w:ascii="Times New Roman" w:hAnsi="Times New Roman" w:cs="Times New Roman"/>
          <w:kern w:val="2"/>
          <w14:ligatures w14:val="standardContextual"/>
        </w:rPr>
        <w:t xml:space="preserve">She also explained that she had not been aware of the </w:t>
      </w:r>
      <w:r w:rsidR="00AE2F60" w:rsidRPr="0047187A">
        <w:rPr>
          <w:rFonts w:ascii="Times New Roman" w:hAnsi="Times New Roman" w:cs="Times New Roman"/>
          <w:kern w:val="2"/>
          <w14:ligatures w14:val="standardContextual"/>
        </w:rPr>
        <w:t>potential for Molly to have sustained a head injury</w:t>
      </w:r>
      <w:r w:rsidR="0047187A">
        <w:rPr>
          <w:rFonts w:ascii="Times New Roman" w:hAnsi="Times New Roman" w:cs="Times New Roman"/>
          <w:kern w:val="2"/>
          <w14:ligatures w14:val="standardContextual"/>
        </w:rPr>
        <w:t xml:space="preserve"> in the hours prior,</w:t>
      </w:r>
      <w:r w:rsidR="00AE2F60" w:rsidRPr="0047187A">
        <w:rPr>
          <w:rFonts w:ascii="Times New Roman" w:hAnsi="Times New Roman" w:cs="Times New Roman"/>
          <w:kern w:val="2"/>
          <w14:ligatures w14:val="standardContextual"/>
        </w:rPr>
        <w:t xml:space="preserve"> as there was nothing recorded in the records or handover sheet and no incident report</w:t>
      </w:r>
      <w:r w:rsidR="0047187A">
        <w:rPr>
          <w:rFonts w:ascii="Times New Roman" w:hAnsi="Times New Roman" w:cs="Times New Roman"/>
          <w:kern w:val="2"/>
          <w14:ligatures w14:val="standardContextual"/>
        </w:rPr>
        <w:t xml:space="preserve"> had been generated</w:t>
      </w:r>
      <w:r w:rsidR="00AE2F60" w:rsidRPr="0047187A">
        <w:rPr>
          <w:rFonts w:ascii="Times New Roman" w:hAnsi="Times New Roman" w:cs="Times New Roman"/>
          <w:kern w:val="2"/>
          <w14:ligatures w14:val="standardContextual"/>
        </w:rPr>
        <w:t xml:space="preserve">. She said if she had been </w:t>
      </w:r>
      <w:r w:rsidR="0047187A">
        <w:rPr>
          <w:rFonts w:ascii="Times New Roman" w:hAnsi="Times New Roman" w:cs="Times New Roman"/>
          <w:kern w:val="2"/>
          <w14:ligatures w14:val="standardContextual"/>
        </w:rPr>
        <w:t>so</w:t>
      </w:r>
      <w:r w:rsidR="00AE2F60" w:rsidRPr="0047187A">
        <w:rPr>
          <w:rFonts w:ascii="Times New Roman" w:hAnsi="Times New Roman" w:cs="Times New Roman"/>
          <w:kern w:val="2"/>
          <w14:ligatures w14:val="standardContextual"/>
        </w:rPr>
        <w:t xml:space="preserve"> aware she would have monitored Molly for symptoms </w:t>
      </w:r>
      <w:r w:rsidR="0047187A">
        <w:rPr>
          <w:rFonts w:ascii="Times New Roman" w:hAnsi="Times New Roman" w:cs="Times New Roman"/>
          <w:kern w:val="2"/>
          <w14:ligatures w14:val="standardContextual"/>
        </w:rPr>
        <w:t xml:space="preserve">of a head injury </w:t>
      </w:r>
      <w:r w:rsidR="00AE2F60" w:rsidRPr="0047187A">
        <w:rPr>
          <w:rFonts w:ascii="Times New Roman" w:hAnsi="Times New Roman" w:cs="Times New Roman"/>
          <w:kern w:val="2"/>
          <w14:ligatures w14:val="standardContextual"/>
        </w:rPr>
        <w:t xml:space="preserve">and would have </w:t>
      </w:r>
      <w:r w:rsidR="00DA3E6C" w:rsidRPr="0047187A">
        <w:rPr>
          <w:rFonts w:ascii="Times New Roman" w:hAnsi="Times New Roman" w:cs="Times New Roman"/>
          <w:kern w:val="2"/>
          <w14:ligatures w14:val="standardContextual"/>
        </w:rPr>
        <w:t xml:space="preserve">spoken with the doctor before administering </w:t>
      </w:r>
      <w:r w:rsidR="0047187A">
        <w:rPr>
          <w:rFonts w:ascii="Times New Roman" w:hAnsi="Times New Roman" w:cs="Times New Roman"/>
          <w:kern w:val="2"/>
          <w14:ligatures w14:val="standardContextual"/>
        </w:rPr>
        <w:t xml:space="preserve">an IM </w:t>
      </w:r>
      <w:r w:rsidR="00DA3E6C" w:rsidRPr="0047187A">
        <w:rPr>
          <w:rFonts w:ascii="Times New Roman" w:hAnsi="Times New Roman" w:cs="Times New Roman"/>
          <w:kern w:val="2"/>
          <w14:ligatures w14:val="standardContextual"/>
        </w:rPr>
        <w:t>sedative to a patient with a potential head injury.</w:t>
      </w:r>
    </w:p>
    <w:p w14:paraId="32FE7D85" w14:textId="77777777" w:rsidR="0047187A" w:rsidRPr="0047187A" w:rsidRDefault="0047187A" w:rsidP="0047187A">
      <w:pPr>
        <w:pStyle w:val="ListParagraph"/>
        <w:rPr>
          <w:rFonts w:ascii="Times New Roman" w:hAnsi="Times New Roman" w:cs="Times New Roman"/>
          <w:kern w:val="2"/>
          <w14:ligatures w14:val="standardContextual"/>
        </w:rPr>
      </w:pPr>
    </w:p>
    <w:p w14:paraId="6E208CDB" w14:textId="77777777" w:rsidR="0047187A" w:rsidRDefault="00497DEF" w:rsidP="005A105E">
      <w:pPr>
        <w:pStyle w:val="ListParagraph"/>
        <w:numPr>
          <w:ilvl w:val="0"/>
          <w:numId w:val="6"/>
        </w:numPr>
        <w:spacing w:after="0" w:line="240" w:lineRule="auto"/>
        <w:rPr>
          <w:rFonts w:ascii="Times New Roman" w:hAnsi="Times New Roman" w:cs="Times New Roman"/>
          <w:kern w:val="2"/>
          <w14:ligatures w14:val="standardContextual"/>
        </w:rPr>
      </w:pPr>
      <w:r w:rsidRPr="0047187A">
        <w:rPr>
          <w:rFonts w:ascii="Times New Roman" w:hAnsi="Times New Roman" w:cs="Times New Roman"/>
          <w:kern w:val="2"/>
          <w14:ligatures w14:val="standardContextual"/>
        </w:rPr>
        <w:t xml:space="preserve">Molly was seen on CCTV having a set of physical observations performed at 20.40 hours. Nurse Adebayo said </w:t>
      </w:r>
      <w:r w:rsidR="003B6FAF" w:rsidRPr="0047187A">
        <w:rPr>
          <w:rFonts w:ascii="Times New Roman" w:hAnsi="Times New Roman" w:cs="Times New Roman"/>
          <w:kern w:val="2"/>
          <w14:ligatures w14:val="standardContextual"/>
        </w:rPr>
        <w:t>if there had been anything concerning about the results she would have acted on them.</w:t>
      </w:r>
    </w:p>
    <w:p w14:paraId="71C89D33" w14:textId="77777777" w:rsidR="0047187A" w:rsidRPr="0047187A" w:rsidRDefault="0047187A" w:rsidP="0047187A">
      <w:pPr>
        <w:pStyle w:val="ListParagraph"/>
        <w:rPr>
          <w:rFonts w:ascii="Times New Roman" w:hAnsi="Times New Roman" w:cs="Times New Roman"/>
          <w:kern w:val="2"/>
          <w14:ligatures w14:val="standardContextual"/>
        </w:rPr>
      </w:pPr>
    </w:p>
    <w:p w14:paraId="5FC36EF1" w14:textId="77777777" w:rsidR="0047187A" w:rsidRDefault="003B6FAF" w:rsidP="005A105E">
      <w:pPr>
        <w:pStyle w:val="ListParagraph"/>
        <w:numPr>
          <w:ilvl w:val="0"/>
          <w:numId w:val="6"/>
        </w:numPr>
        <w:spacing w:after="0" w:line="240" w:lineRule="auto"/>
        <w:rPr>
          <w:rFonts w:ascii="Times New Roman" w:hAnsi="Times New Roman" w:cs="Times New Roman"/>
          <w:kern w:val="2"/>
          <w14:ligatures w14:val="standardContextual"/>
        </w:rPr>
      </w:pPr>
      <w:r w:rsidRPr="0047187A">
        <w:rPr>
          <w:rFonts w:ascii="Times New Roman" w:hAnsi="Times New Roman" w:cs="Times New Roman"/>
          <w:kern w:val="2"/>
          <w14:ligatures w14:val="standardContextual"/>
        </w:rPr>
        <w:t xml:space="preserve">Molly can then be seen spending time in the lounge, speaking with peers, eating and drinking. She does not appear to be in pain or physically unwell. No further seizure episodes are observed. </w:t>
      </w:r>
    </w:p>
    <w:p w14:paraId="6783F960" w14:textId="77777777" w:rsidR="0047187A" w:rsidRPr="0047187A" w:rsidRDefault="0047187A" w:rsidP="0047187A">
      <w:pPr>
        <w:pStyle w:val="ListParagraph"/>
        <w:rPr>
          <w:rFonts w:ascii="Times New Roman" w:hAnsi="Times New Roman" w:cs="Times New Roman"/>
          <w:kern w:val="2"/>
          <w14:ligatures w14:val="standardContextual"/>
        </w:rPr>
      </w:pPr>
    </w:p>
    <w:p w14:paraId="6818B40F" w14:textId="77777777" w:rsidR="0047187A" w:rsidRDefault="003B6FAF" w:rsidP="005A105E">
      <w:pPr>
        <w:pStyle w:val="ListParagraph"/>
        <w:numPr>
          <w:ilvl w:val="0"/>
          <w:numId w:val="6"/>
        </w:numPr>
        <w:spacing w:after="0" w:line="240" w:lineRule="auto"/>
        <w:rPr>
          <w:rFonts w:ascii="Times New Roman" w:hAnsi="Times New Roman" w:cs="Times New Roman"/>
          <w:kern w:val="2"/>
          <w14:ligatures w14:val="standardContextual"/>
        </w:rPr>
      </w:pPr>
      <w:r w:rsidRPr="0047187A">
        <w:rPr>
          <w:rFonts w:ascii="Times New Roman" w:hAnsi="Times New Roman" w:cs="Times New Roman"/>
          <w:kern w:val="2"/>
          <w14:ligatures w14:val="standardContextual"/>
        </w:rPr>
        <w:lastRenderedPageBreak/>
        <w:t>Analysis</w:t>
      </w:r>
      <w:r w:rsidR="00F10E78" w:rsidRPr="0047187A">
        <w:rPr>
          <w:rFonts w:ascii="Times New Roman" w:hAnsi="Times New Roman" w:cs="Times New Roman"/>
          <w:kern w:val="2"/>
          <w14:ligatures w14:val="standardContextual"/>
        </w:rPr>
        <w:t xml:space="preserve"> of the CCTV against the observation log demonstrated </w:t>
      </w:r>
      <w:r w:rsidR="00552B1C" w:rsidRPr="0047187A">
        <w:rPr>
          <w:rFonts w:ascii="Times New Roman" w:hAnsi="Times New Roman" w:cs="Times New Roman"/>
          <w:kern w:val="2"/>
          <w14:ligatures w14:val="standardContextual"/>
        </w:rPr>
        <w:t>that Molly retired to bed at 23.38 hours.</w:t>
      </w:r>
      <w:r w:rsidR="00FE00FF" w:rsidRPr="0047187A">
        <w:rPr>
          <w:rFonts w:ascii="Times New Roman" w:hAnsi="Times New Roman" w:cs="Times New Roman"/>
          <w:kern w:val="2"/>
          <w14:ligatures w14:val="standardContextual"/>
        </w:rPr>
        <w:t xml:space="preserve"> This is the last time she is seen alive on CCTV.</w:t>
      </w:r>
      <w:r w:rsidR="00552B1C" w:rsidRPr="0047187A">
        <w:rPr>
          <w:rFonts w:ascii="Times New Roman" w:hAnsi="Times New Roman" w:cs="Times New Roman"/>
          <w:kern w:val="2"/>
          <w14:ligatures w14:val="standardContextual"/>
        </w:rPr>
        <w:t xml:space="preserve"> </w:t>
      </w:r>
    </w:p>
    <w:p w14:paraId="16C080D0" w14:textId="77777777" w:rsidR="0047187A" w:rsidRPr="0047187A" w:rsidRDefault="0047187A" w:rsidP="0047187A">
      <w:pPr>
        <w:pStyle w:val="ListParagraph"/>
        <w:rPr>
          <w:rFonts w:ascii="Times New Roman" w:hAnsi="Times New Roman" w:cs="Times New Roman"/>
          <w:kern w:val="2"/>
          <w14:ligatures w14:val="standardContextual"/>
        </w:rPr>
      </w:pPr>
    </w:p>
    <w:p w14:paraId="58958DD5" w14:textId="6030B93C" w:rsidR="00F10E78" w:rsidRPr="0047187A" w:rsidRDefault="00552B1C" w:rsidP="005A105E">
      <w:pPr>
        <w:pStyle w:val="ListParagraph"/>
        <w:numPr>
          <w:ilvl w:val="0"/>
          <w:numId w:val="6"/>
        </w:numPr>
        <w:spacing w:after="0" w:line="240" w:lineRule="auto"/>
        <w:rPr>
          <w:rFonts w:ascii="Times New Roman" w:hAnsi="Times New Roman" w:cs="Times New Roman"/>
          <w:kern w:val="2"/>
          <w14:ligatures w14:val="standardContextual"/>
        </w:rPr>
      </w:pPr>
      <w:r w:rsidRPr="0047187A">
        <w:rPr>
          <w:rFonts w:ascii="Times New Roman" w:hAnsi="Times New Roman" w:cs="Times New Roman"/>
          <w:kern w:val="2"/>
          <w14:ligatures w14:val="standardContextual"/>
        </w:rPr>
        <w:t xml:space="preserve">Between 00.00 </w:t>
      </w:r>
      <w:r w:rsidR="000C24C3" w:rsidRPr="0047187A">
        <w:rPr>
          <w:rFonts w:ascii="Times New Roman" w:hAnsi="Times New Roman" w:cs="Times New Roman"/>
          <w:kern w:val="2"/>
          <w14:ligatures w14:val="standardContextual"/>
        </w:rPr>
        <w:t xml:space="preserve">and 09.00 hours, only </w:t>
      </w:r>
      <w:r w:rsidR="00E16827" w:rsidRPr="0047187A">
        <w:rPr>
          <w:rFonts w:ascii="Times New Roman" w:hAnsi="Times New Roman" w:cs="Times New Roman"/>
          <w:kern w:val="2"/>
          <w14:ligatures w14:val="standardContextual"/>
        </w:rPr>
        <w:t>51 observation check</w:t>
      </w:r>
      <w:r w:rsidR="00FE00FF" w:rsidRPr="0047187A">
        <w:rPr>
          <w:rFonts w:ascii="Times New Roman" w:hAnsi="Times New Roman" w:cs="Times New Roman"/>
          <w:kern w:val="2"/>
          <w14:ligatures w14:val="standardContextual"/>
        </w:rPr>
        <w:t>s</w:t>
      </w:r>
      <w:r w:rsidR="00E16827" w:rsidRPr="0047187A">
        <w:rPr>
          <w:rFonts w:ascii="Times New Roman" w:hAnsi="Times New Roman" w:cs="Times New Roman"/>
          <w:kern w:val="2"/>
          <w14:ligatures w14:val="standardContextual"/>
        </w:rPr>
        <w:t xml:space="preserve"> were completed</w:t>
      </w:r>
      <w:r w:rsidR="00FE00FF" w:rsidRPr="0047187A">
        <w:rPr>
          <w:rFonts w:ascii="Times New Roman" w:hAnsi="Times New Roman" w:cs="Times New Roman"/>
          <w:kern w:val="2"/>
          <w14:ligatures w14:val="standardContextual"/>
        </w:rPr>
        <w:t xml:space="preserve">, out of a minimum </w:t>
      </w:r>
      <w:r w:rsidR="007A4AA5" w:rsidRPr="0047187A">
        <w:rPr>
          <w:rFonts w:ascii="Times New Roman" w:hAnsi="Times New Roman" w:cs="Times New Roman"/>
          <w:kern w:val="2"/>
          <w14:ligatures w14:val="standardContextual"/>
        </w:rPr>
        <w:t>108 that were required by Molly’s care plan</w:t>
      </w:r>
      <w:r w:rsidR="0047187A">
        <w:rPr>
          <w:rFonts w:ascii="Times New Roman" w:hAnsi="Times New Roman" w:cs="Times New Roman"/>
          <w:kern w:val="2"/>
          <w14:ligatures w14:val="standardContextual"/>
        </w:rPr>
        <w:t xml:space="preserve"> for </w:t>
      </w:r>
      <w:proofErr w:type="spellStart"/>
      <w:r w:rsidR="0047187A">
        <w:rPr>
          <w:rFonts w:ascii="Times New Roman" w:hAnsi="Times New Roman" w:cs="Times New Roman"/>
          <w:kern w:val="2"/>
          <w14:ligatures w14:val="standardContextual"/>
        </w:rPr>
        <w:t>tis</w:t>
      </w:r>
      <w:proofErr w:type="spellEnd"/>
      <w:r w:rsidR="0047187A">
        <w:rPr>
          <w:rFonts w:ascii="Times New Roman" w:hAnsi="Times New Roman" w:cs="Times New Roman"/>
          <w:kern w:val="2"/>
          <w14:ligatures w14:val="standardContextual"/>
        </w:rPr>
        <w:t xml:space="preserve"> period</w:t>
      </w:r>
      <w:r w:rsidR="007A4AA5" w:rsidRPr="0047187A">
        <w:rPr>
          <w:rFonts w:ascii="Times New Roman" w:hAnsi="Times New Roman" w:cs="Times New Roman"/>
          <w:kern w:val="2"/>
          <w14:ligatures w14:val="standardContextual"/>
        </w:rPr>
        <w:t>.</w:t>
      </w:r>
      <w:r w:rsidR="003B6FAF" w:rsidRPr="0047187A">
        <w:rPr>
          <w:rFonts w:ascii="Times New Roman" w:hAnsi="Times New Roman" w:cs="Times New Roman"/>
          <w:kern w:val="2"/>
          <w14:ligatures w14:val="standardContextual"/>
        </w:rPr>
        <w:t xml:space="preserve"> Again, it is not one single member of staff </w:t>
      </w:r>
      <w:r w:rsidR="003E5B37">
        <w:rPr>
          <w:rFonts w:ascii="Times New Roman" w:hAnsi="Times New Roman" w:cs="Times New Roman"/>
          <w:kern w:val="2"/>
          <w14:ligatures w14:val="standardContextual"/>
        </w:rPr>
        <w:t>departing from</w:t>
      </w:r>
      <w:r w:rsidR="003B6FAF" w:rsidRPr="0047187A">
        <w:rPr>
          <w:rFonts w:ascii="Times New Roman" w:hAnsi="Times New Roman" w:cs="Times New Roman"/>
          <w:kern w:val="2"/>
          <w14:ligatures w14:val="standardContextual"/>
        </w:rPr>
        <w:t xml:space="preserve"> their </w:t>
      </w:r>
      <w:r w:rsidR="003E5B37">
        <w:rPr>
          <w:rFonts w:ascii="Times New Roman" w:hAnsi="Times New Roman" w:cs="Times New Roman"/>
          <w:kern w:val="2"/>
          <w14:ligatures w14:val="standardContextual"/>
        </w:rPr>
        <w:t>obligation</w:t>
      </w:r>
      <w:r w:rsidR="003B6FAF" w:rsidRPr="0047187A">
        <w:rPr>
          <w:rFonts w:ascii="Times New Roman" w:hAnsi="Times New Roman" w:cs="Times New Roman"/>
          <w:kern w:val="2"/>
          <w14:ligatures w14:val="standardContextual"/>
        </w:rPr>
        <w:t xml:space="preserve"> but each successive staff member who takes over </w:t>
      </w:r>
      <w:r w:rsidR="003E5B37">
        <w:rPr>
          <w:rFonts w:ascii="Times New Roman" w:hAnsi="Times New Roman" w:cs="Times New Roman"/>
          <w:kern w:val="2"/>
          <w14:ligatures w14:val="standardContextual"/>
        </w:rPr>
        <w:t xml:space="preserve">the </w:t>
      </w:r>
      <w:r w:rsidR="003B6FAF" w:rsidRPr="0047187A">
        <w:rPr>
          <w:rFonts w:ascii="Times New Roman" w:hAnsi="Times New Roman" w:cs="Times New Roman"/>
          <w:kern w:val="2"/>
          <w14:ligatures w14:val="standardContextual"/>
        </w:rPr>
        <w:t xml:space="preserve">task of observations. </w:t>
      </w:r>
    </w:p>
    <w:p w14:paraId="5B064341" w14:textId="77777777" w:rsidR="00EB5A3A" w:rsidRDefault="00EB5A3A" w:rsidP="005A105E">
      <w:pPr>
        <w:spacing w:after="0" w:line="240" w:lineRule="auto"/>
        <w:contextualSpacing/>
        <w:rPr>
          <w:rFonts w:ascii="Times New Roman" w:hAnsi="Times New Roman" w:cs="Times New Roman"/>
          <w:kern w:val="2"/>
          <w14:ligatures w14:val="standardContextual"/>
        </w:rPr>
      </w:pPr>
    </w:p>
    <w:p w14:paraId="1A11184B" w14:textId="46FE029B" w:rsidR="00FE5ED5" w:rsidRPr="001E1533" w:rsidRDefault="002E4C54" w:rsidP="005A105E">
      <w:pPr>
        <w:spacing w:after="0" w:line="240" w:lineRule="auto"/>
        <w:contextualSpacing/>
        <w:rPr>
          <w:rFonts w:ascii="Times New Roman" w:hAnsi="Times New Roman" w:cs="Times New Roman"/>
          <w:b/>
          <w:bCs/>
          <w:kern w:val="2"/>
          <w:u w:val="single"/>
          <w14:ligatures w14:val="standardContextual"/>
        </w:rPr>
      </w:pPr>
      <w:r w:rsidRPr="001E1533">
        <w:rPr>
          <w:rFonts w:ascii="Times New Roman" w:hAnsi="Times New Roman" w:cs="Times New Roman"/>
          <w:b/>
          <w:bCs/>
          <w:kern w:val="2"/>
          <w:u w:val="single"/>
          <w14:ligatures w14:val="standardContextual"/>
        </w:rPr>
        <w:t>DAYSHIFT OF SUNDAY 29 MAY 2022</w:t>
      </w:r>
    </w:p>
    <w:p w14:paraId="12DED2B3" w14:textId="77777777" w:rsidR="002E4C54" w:rsidRDefault="002E4C54" w:rsidP="005A105E">
      <w:pPr>
        <w:spacing w:after="0" w:line="240" w:lineRule="auto"/>
        <w:contextualSpacing/>
        <w:rPr>
          <w:rFonts w:ascii="Times New Roman" w:hAnsi="Times New Roman" w:cs="Times New Roman"/>
          <w:kern w:val="2"/>
          <w14:ligatures w14:val="standardContextual"/>
        </w:rPr>
      </w:pPr>
    </w:p>
    <w:p w14:paraId="5075C9D7" w14:textId="77777777" w:rsidR="00BA0E46" w:rsidRDefault="00356EFA" w:rsidP="005A105E">
      <w:pPr>
        <w:pStyle w:val="ListParagraph"/>
        <w:numPr>
          <w:ilvl w:val="0"/>
          <w:numId w:val="6"/>
        </w:numPr>
        <w:spacing w:after="0" w:line="240" w:lineRule="auto"/>
        <w:rPr>
          <w:rFonts w:ascii="Times New Roman" w:hAnsi="Times New Roman" w:cs="Times New Roman"/>
          <w:kern w:val="2"/>
          <w14:ligatures w14:val="standardContextual"/>
        </w:rPr>
      </w:pPr>
      <w:r w:rsidRPr="00BA0E46">
        <w:rPr>
          <w:rFonts w:ascii="Times New Roman" w:hAnsi="Times New Roman" w:cs="Times New Roman"/>
          <w:kern w:val="2"/>
          <w14:ligatures w14:val="standardContextual"/>
        </w:rPr>
        <w:t xml:space="preserve">I received evidence from </w:t>
      </w:r>
      <w:proofErr w:type="gramStart"/>
      <w:r w:rsidRPr="00BA0E46">
        <w:rPr>
          <w:rFonts w:ascii="Times New Roman" w:hAnsi="Times New Roman" w:cs="Times New Roman"/>
          <w:kern w:val="2"/>
          <w14:ligatures w14:val="standardContextual"/>
        </w:rPr>
        <w:t>all of</w:t>
      </w:r>
      <w:proofErr w:type="gramEnd"/>
      <w:r w:rsidRPr="00BA0E46">
        <w:rPr>
          <w:rFonts w:ascii="Times New Roman" w:hAnsi="Times New Roman" w:cs="Times New Roman"/>
          <w:kern w:val="2"/>
          <w14:ligatures w14:val="standardContextual"/>
        </w:rPr>
        <w:t xml:space="preserve"> the staff on duty on Aster Ward on this date</w:t>
      </w:r>
      <w:r w:rsidR="003E5B37" w:rsidRPr="00BA0E46">
        <w:rPr>
          <w:rFonts w:ascii="Times New Roman" w:hAnsi="Times New Roman" w:cs="Times New Roman"/>
          <w:kern w:val="2"/>
          <w14:ligatures w14:val="standardContextual"/>
        </w:rPr>
        <w:t>.</w:t>
      </w:r>
    </w:p>
    <w:p w14:paraId="4709B027" w14:textId="77777777" w:rsidR="00BA0E46" w:rsidRDefault="00BA0E46" w:rsidP="00BA0E46">
      <w:pPr>
        <w:pStyle w:val="ListParagraph"/>
        <w:spacing w:after="0" w:line="240" w:lineRule="auto"/>
        <w:ind w:left="360"/>
        <w:rPr>
          <w:rFonts w:ascii="Times New Roman" w:hAnsi="Times New Roman" w:cs="Times New Roman"/>
          <w:kern w:val="2"/>
          <w14:ligatures w14:val="standardContextual"/>
        </w:rPr>
      </w:pPr>
    </w:p>
    <w:p w14:paraId="286071D7" w14:textId="77777777" w:rsidR="00BA0E46" w:rsidRDefault="00CE1D6D" w:rsidP="005A105E">
      <w:pPr>
        <w:pStyle w:val="ListParagraph"/>
        <w:numPr>
          <w:ilvl w:val="0"/>
          <w:numId w:val="6"/>
        </w:numPr>
        <w:spacing w:after="0" w:line="240" w:lineRule="auto"/>
        <w:rPr>
          <w:rFonts w:ascii="Times New Roman" w:hAnsi="Times New Roman" w:cs="Times New Roman"/>
          <w:kern w:val="2"/>
          <w14:ligatures w14:val="standardContextual"/>
        </w:rPr>
      </w:pPr>
      <w:r w:rsidRPr="00BA0E46">
        <w:rPr>
          <w:rFonts w:ascii="Times New Roman" w:hAnsi="Times New Roman" w:cs="Times New Roman"/>
          <w:kern w:val="2"/>
          <w14:ligatures w14:val="standardContextual"/>
        </w:rPr>
        <w:t>Molly is not see</w:t>
      </w:r>
      <w:r w:rsidR="00A91A1F" w:rsidRPr="00BA0E46">
        <w:rPr>
          <w:rFonts w:ascii="Times New Roman" w:hAnsi="Times New Roman" w:cs="Times New Roman"/>
          <w:kern w:val="2"/>
          <w14:ligatures w14:val="standardContextual"/>
        </w:rPr>
        <w:t>n</w:t>
      </w:r>
      <w:r w:rsidRPr="00BA0E46">
        <w:rPr>
          <w:rFonts w:ascii="Times New Roman" w:hAnsi="Times New Roman" w:cs="Times New Roman"/>
          <w:kern w:val="2"/>
          <w14:ligatures w14:val="standardContextual"/>
        </w:rPr>
        <w:t xml:space="preserve"> to come out of her room, and as there is no CCTV provision within the bedspace, </w:t>
      </w:r>
      <w:r w:rsidR="003E5B37" w:rsidRPr="00BA0E46">
        <w:rPr>
          <w:rFonts w:ascii="Times New Roman" w:hAnsi="Times New Roman" w:cs="Times New Roman"/>
          <w:kern w:val="2"/>
          <w14:ligatures w14:val="standardContextual"/>
        </w:rPr>
        <w:t xml:space="preserve">so </w:t>
      </w:r>
      <w:r w:rsidRPr="00BA0E46">
        <w:rPr>
          <w:rFonts w:ascii="Times New Roman" w:hAnsi="Times New Roman" w:cs="Times New Roman"/>
          <w:kern w:val="2"/>
          <w14:ligatures w14:val="standardContextual"/>
        </w:rPr>
        <w:t xml:space="preserve">it is impossible for me to determine when Molly might </w:t>
      </w:r>
      <w:r w:rsidR="002F385E" w:rsidRPr="00BA0E46">
        <w:rPr>
          <w:rFonts w:ascii="Times New Roman" w:hAnsi="Times New Roman" w:cs="Times New Roman"/>
          <w:kern w:val="2"/>
          <w14:ligatures w14:val="standardContextual"/>
        </w:rPr>
        <w:t xml:space="preserve">have stopped breathing. I, therefore, explored in detail with staff the accuracy of the observation log which records throughout </w:t>
      </w:r>
      <w:r w:rsidR="006557DA" w:rsidRPr="00BA0E46">
        <w:rPr>
          <w:rFonts w:ascii="Times New Roman" w:hAnsi="Times New Roman" w:cs="Times New Roman"/>
          <w:kern w:val="2"/>
          <w14:ligatures w14:val="standardContextual"/>
        </w:rPr>
        <w:t xml:space="preserve">the dayshift, between 0900 hours and </w:t>
      </w:r>
      <w:r w:rsidR="005A1487" w:rsidRPr="00BA0E46">
        <w:rPr>
          <w:rFonts w:ascii="Times New Roman" w:hAnsi="Times New Roman" w:cs="Times New Roman"/>
          <w:kern w:val="2"/>
          <w14:ligatures w14:val="standardContextual"/>
        </w:rPr>
        <w:t xml:space="preserve">14.25 hours, Molly is asleep in her bed with breathing noted. </w:t>
      </w:r>
    </w:p>
    <w:p w14:paraId="16FBFFA1" w14:textId="77777777" w:rsidR="00BA0E46" w:rsidRPr="00BA0E46" w:rsidRDefault="00BA0E46" w:rsidP="00BA0E46">
      <w:pPr>
        <w:pStyle w:val="ListParagraph"/>
        <w:rPr>
          <w:rFonts w:ascii="Times New Roman" w:hAnsi="Times New Roman" w:cs="Times New Roman"/>
          <w:kern w:val="2"/>
          <w14:ligatures w14:val="standardContextual"/>
        </w:rPr>
      </w:pPr>
    </w:p>
    <w:p w14:paraId="699FAA8D" w14:textId="77777777" w:rsidR="00BA0E46" w:rsidRDefault="00077664" w:rsidP="005A105E">
      <w:pPr>
        <w:pStyle w:val="ListParagraph"/>
        <w:numPr>
          <w:ilvl w:val="0"/>
          <w:numId w:val="6"/>
        </w:numPr>
        <w:spacing w:after="0" w:line="240" w:lineRule="auto"/>
        <w:rPr>
          <w:rFonts w:ascii="Times New Roman" w:hAnsi="Times New Roman" w:cs="Times New Roman"/>
          <w:kern w:val="2"/>
          <w14:ligatures w14:val="standardContextual"/>
        </w:rPr>
      </w:pPr>
      <w:r w:rsidRPr="00BA0E46">
        <w:rPr>
          <w:rFonts w:ascii="Times New Roman" w:hAnsi="Times New Roman" w:cs="Times New Roman"/>
          <w:kern w:val="2"/>
          <w14:ligatures w14:val="standardContextual"/>
        </w:rPr>
        <w:t xml:space="preserve">Despite the log recording that Molly was checked every 5 minutes, analysis of the CCTV shows staff approaching Molly’s bedroom door only </w:t>
      </w:r>
      <w:r w:rsidR="00013AF1" w:rsidRPr="00BA0E46">
        <w:rPr>
          <w:rFonts w:ascii="Times New Roman" w:hAnsi="Times New Roman" w:cs="Times New Roman"/>
          <w:kern w:val="2"/>
          <w14:ligatures w14:val="standardContextual"/>
        </w:rPr>
        <w:t>21</w:t>
      </w:r>
      <w:r w:rsidR="00B33D52" w:rsidRPr="00BA0E46">
        <w:rPr>
          <w:rFonts w:ascii="Times New Roman" w:hAnsi="Times New Roman" w:cs="Times New Roman"/>
          <w:kern w:val="2"/>
          <w14:ligatures w14:val="standardContextual"/>
        </w:rPr>
        <w:t xml:space="preserve"> times between 0900 hours and 1400 hours, when there should have been a minimum of </w:t>
      </w:r>
      <w:r w:rsidR="000F3FB7" w:rsidRPr="00BA0E46">
        <w:rPr>
          <w:rFonts w:ascii="Times New Roman" w:hAnsi="Times New Roman" w:cs="Times New Roman"/>
          <w:kern w:val="2"/>
          <w14:ligatures w14:val="standardContextual"/>
        </w:rPr>
        <w:t>60</w:t>
      </w:r>
      <w:r w:rsidR="00B33D52" w:rsidRPr="00BA0E46">
        <w:rPr>
          <w:rFonts w:ascii="Times New Roman" w:hAnsi="Times New Roman" w:cs="Times New Roman"/>
          <w:kern w:val="2"/>
          <w14:ligatures w14:val="standardContextual"/>
        </w:rPr>
        <w:t xml:space="preserve"> checks completed. </w:t>
      </w:r>
      <w:r w:rsidRPr="00BA0E46">
        <w:rPr>
          <w:rFonts w:ascii="Times New Roman" w:hAnsi="Times New Roman" w:cs="Times New Roman"/>
          <w:kern w:val="2"/>
          <w14:ligatures w14:val="standardContextual"/>
        </w:rPr>
        <w:t xml:space="preserve"> </w:t>
      </w:r>
      <w:r w:rsidR="00013AF1" w:rsidRPr="00BA0E46">
        <w:rPr>
          <w:rFonts w:ascii="Times New Roman" w:hAnsi="Times New Roman" w:cs="Times New Roman"/>
          <w:kern w:val="2"/>
          <w14:ligatures w14:val="standardContextual"/>
        </w:rPr>
        <w:t xml:space="preserve">Of those checks that were completed, the vast majority consisted of a member of staff approaching Molly’s closed bedroom door and looking through the window for </w:t>
      </w:r>
      <w:r w:rsidR="00527BA7" w:rsidRPr="00BA0E46">
        <w:rPr>
          <w:rFonts w:ascii="Times New Roman" w:hAnsi="Times New Roman" w:cs="Times New Roman"/>
          <w:kern w:val="2"/>
          <w14:ligatures w14:val="standardContextual"/>
        </w:rPr>
        <w:t xml:space="preserve">only </w:t>
      </w:r>
      <w:r w:rsidR="00013AF1" w:rsidRPr="00BA0E46">
        <w:rPr>
          <w:rFonts w:ascii="Times New Roman" w:hAnsi="Times New Roman" w:cs="Times New Roman"/>
          <w:kern w:val="2"/>
          <w14:ligatures w14:val="standardContextual"/>
        </w:rPr>
        <w:t>a second or two.</w:t>
      </w:r>
      <w:r w:rsidR="003E5B37" w:rsidRPr="00BA0E46">
        <w:rPr>
          <w:rFonts w:ascii="Times New Roman" w:hAnsi="Times New Roman" w:cs="Times New Roman"/>
          <w:kern w:val="2"/>
          <w14:ligatures w14:val="standardContextual"/>
        </w:rPr>
        <w:t xml:space="preserve"> Staff accepted that it would be difficult to </w:t>
      </w:r>
      <w:r w:rsidR="007343B9" w:rsidRPr="00BA0E46">
        <w:rPr>
          <w:rFonts w:ascii="Times New Roman" w:hAnsi="Times New Roman" w:cs="Times New Roman"/>
          <w:kern w:val="2"/>
          <w14:ligatures w14:val="standardContextual"/>
        </w:rPr>
        <w:t>satisfy oneself that Molly was breathing from such a brief check and at such a distance. Some mentioned hearing Molly snoring.</w:t>
      </w:r>
      <w:r w:rsidR="00013AF1" w:rsidRPr="00BA0E46">
        <w:rPr>
          <w:rFonts w:ascii="Times New Roman" w:hAnsi="Times New Roman" w:cs="Times New Roman"/>
          <w:kern w:val="2"/>
          <w14:ligatures w14:val="standardContextual"/>
        </w:rPr>
        <w:t xml:space="preserve"> </w:t>
      </w:r>
    </w:p>
    <w:p w14:paraId="2D5EE2FA" w14:textId="77777777" w:rsidR="00BA0E46" w:rsidRPr="00BA0E46" w:rsidRDefault="00BA0E46" w:rsidP="00BA0E46">
      <w:pPr>
        <w:pStyle w:val="ListParagraph"/>
        <w:rPr>
          <w:rFonts w:ascii="Times New Roman" w:hAnsi="Times New Roman" w:cs="Times New Roman"/>
          <w:kern w:val="2"/>
          <w14:ligatures w14:val="standardContextual"/>
        </w:rPr>
      </w:pPr>
    </w:p>
    <w:p w14:paraId="4A8D244D" w14:textId="77777777" w:rsidR="00BA0E46" w:rsidRDefault="00527BA7" w:rsidP="005A105E">
      <w:pPr>
        <w:pStyle w:val="ListParagraph"/>
        <w:numPr>
          <w:ilvl w:val="0"/>
          <w:numId w:val="6"/>
        </w:numPr>
        <w:spacing w:after="0" w:line="240" w:lineRule="auto"/>
        <w:rPr>
          <w:rFonts w:ascii="Times New Roman" w:hAnsi="Times New Roman" w:cs="Times New Roman"/>
          <w:kern w:val="2"/>
          <w14:ligatures w14:val="standardContextual"/>
        </w:rPr>
      </w:pPr>
      <w:r w:rsidRPr="00BA0E46">
        <w:rPr>
          <w:rFonts w:ascii="Times New Roman" w:hAnsi="Times New Roman" w:cs="Times New Roman"/>
          <w:kern w:val="2"/>
          <w14:ligatures w14:val="standardContextual"/>
        </w:rPr>
        <w:t xml:space="preserve">Nurse </w:t>
      </w:r>
      <w:proofErr w:type="spellStart"/>
      <w:r w:rsidRPr="00BA0E46">
        <w:rPr>
          <w:rFonts w:ascii="Times New Roman" w:hAnsi="Times New Roman" w:cs="Times New Roman"/>
          <w:kern w:val="2"/>
          <w14:ligatures w14:val="standardContextual"/>
        </w:rPr>
        <w:t>Imaikop</w:t>
      </w:r>
      <w:proofErr w:type="spellEnd"/>
      <w:r w:rsidRPr="00BA0E46">
        <w:rPr>
          <w:rFonts w:ascii="Times New Roman" w:hAnsi="Times New Roman" w:cs="Times New Roman"/>
          <w:kern w:val="2"/>
          <w14:ligatures w14:val="standardContextual"/>
        </w:rPr>
        <w:t xml:space="preserve"> was on duty again as the </w:t>
      </w:r>
      <w:r w:rsidR="007343B9" w:rsidRPr="00BA0E46">
        <w:rPr>
          <w:rFonts w:ascii="Times New Roman" w:hAnsi="Times New Roman" w:cs="Times New Roman"/>
          <w:kern w:val="2"/>
          <w14:ligatures w14:val="standardContextual"/>
        </w:rPr>
        <w:t>sole</w:t>
      </w:r>
      <w:r w:rsidRPr="00BA0E46">
        <w:rPr>
          <w:rFonts w:ascii="Times New Roman" w:hAnsi="Times New Roman" w:cs="Times New Roman"/>
          <w:kern w:val="2"/>
          <w14:ligatures w14:val="standardContextual"/>
        </w:rPr>
        <w:t xml:space="preserve"> named nurse. She told me she was unaware that the HCA staff were fraudulently completing the medical record to say checks had been completed which had not.</w:t>
      </w:r>
    </w:p>
    <w:p w14:paraId="23B68646" w14:textId="77777777" w:rsidR="00BA0E46" w:rsidRPr="00BA0E46" w:rsidRDefault="00BA0E46" w:rsidP="00BA0E46">
      <w:pPr>
        <w:pStyle w:val="ListParagraph"/>
        <w:rPr>
          <w:rFonts w:ascii="Times New Roman" w:hAnsi="Times New Roman" w:cs="Times New Roman"/>
          <w:kern w:val="2"/>
          <w14:ligatures w14:val="standardContextual"/>
        </w:rPr>
      </w:pPr>
    </w:p>
    <w:p w14:paraId="3C1E61C9" w14:textId="77777777" w:rsidR="00BA0E46" w:rsidRDefault="00723160" w:rsidP="005A105E">
      <w:pPr>
        <w:pStyle w:val="ListParagraph"/>
        <w:numPr>
          <w:ilvl w:val="0"/>
          <w:numId w:val="6"/>
        </w:numPr>
        <w:spacing w:after="0" w:line="240" w:lineRule="auto"/>
        <w:rPr>
          <w:rFonts w:ascii="Times New Roman" w:hAnsi="Times New Roman" w:cs="Times New Roman"/>
          <w:kern w:val="2"/>
          <w14:ligatures w14:val="standardContextual"/>
        </w:rPr>
      </w:pPr>
      <w:r w:rsidRPr="00BA0E46">
        <w:rPr>
          <w:rFonts w:ascii="Times New Roman" w:hAnsi="Times New Roman" w:cs="Times New Roman"/>
          <w:kern w:val="2"/>
          <w14:ligatures w14:val="standardContextual"/>
        </w:rPr>
        <w:t xml:space="preserve">Nurse </w:t>
      </w:r>
      <w:proofErr w:type="spellStart"/>
      <w:r w:rsidRPr="00BA0E46">
        <w:rPr>
          <w:rFonts w:ascii="Times New Roman" w:hAnsi="Times New Roman" w:cs="Times New Roman"/>
          <w:kern w:val="2"/>
          <w14:ligatures w14:val="standardContextual"/>
        </w:rPr>
        <w:t>Imaikop</w:t>
      </w:r>
      <w:proofErr w:type="spellEnd"/>
      <w:r w:rsidRPr="00BA0E46">
        <w:rPr>
          <w:rFonts w:ascii="Times New Roman" w:hAnsi="Times New Roman" w:cs="Times New Roman"/>
          <w:kern w:val="2"/>
          <w14:ligatures w14:val="standardContextual"/>
        </w:rPr>
        <w:t xml:space="preserve"> was asked about her entry in Molly’s medication charts</w:t>
      </w:r>
      <w:r w:rsidR="006631B6" w:rsidRPr="00BA0E46">
        <w:rPr>
          <w:rFonts w:ascii="Times New Roman" w:hAnsi="Times New Roman" w:cs="Times New Roman"/>
          <w:kern w:val="2"/>
          <w14:ligatures w14:val="standardContextual"/>
        </w:rPr>
        <w:t>, which noted ‘</w:t>
      </w:r>
      <w:r w:rsidR="006631B6" w:rsidRPr="00BA0E46">
        <w:rPr>
          <w:rFonts w:ascii="Times New Roman" w:hAnsi="Times New Roman" w:cs="Times New Roman"/>
          <w:i/>
          <w:iCs/>
          <w:kern w:val="2"/>
          <w14:ligatures w14:val="standardContextual"/>
        </w:rPr>
        <w:t>patient declined’</w:t>
      </w:r>
      <w:r w:rsidR="00527BA7" w:rsidRPr="00BA0E46">
        <w:rPr>
          <w:rFonts w:ascii="Times New Roman" w:hAnsi="Times New Roman" w:cs="Times New Roman"/>
          <w:i/>
          <w:iCs/>
          <w:kern w:val="2"/>
          <w14:ligatures w14:val="standardContextual"/>
        </w:rPr>
        <w:t xml:space="preserve"> </w:t>
      </w:r>
      <w:r w:rsidR="006631B6" w:rsidRPr="00BA0E46">
        <w:rPr>
          <w:rFonts w:ascii="Times New Roman" w:hAnsi="Times New Roman" w:cs="Times New Roman"/>
          <w:kern w:val="2"/>
          <w14:ligatures w14:val="standardContextual"/>
        </w:rPr>
        <w:t xml:space="preserve">in reference to the morning medications. Nurse </w:t>
      </w:r>
      <w:proofErr w:type="spellStart"/>
      <w:r w:rsidR="006631B6" w:rsidRPr="00BA0E46">
        <w:rPr>
          <w:rFonts w:ascii="Times New Roman" w:hAnsi="Times New Roman" w:cs="Times New Roman"/>
          <w:kern w:val="2"/>
          <w14:ligatures w14:val="standardContextual"/>
        </w:rPr>
        <w:t>Imaikop</w:t>
      </w:r>
      <w:proofErr w:type="spellEnd"/>
      <w:r w:rsidR="006631B6" w:rsidRPr="00BA0E46">
        <w:rPr>
          <w:rFonts w:ascii="Times New Roman" w:hAnsi="Times New Roman" w:cs="Times New Roman"/>
          <w:kern w:val="2"/>
          <w14:ligatures w14:val="standardContextual"/>
        </w:rPr>
        <w:t xml:space="preserve"> said she had asked a member of staff to check on Molly to see if she wanted to get up for her medications and that it wasn’t unusual for patients to have a lie in at the weekend. She said she was told Molly had refused her medication.</w:t>
      </w:r>
    </w:p>
    <w:p w14:paraId="749A30E9" w14:textId="77777777" w:rsidR="00BA0E46" w:rsidRPr="00BA0E46" w:rsidRDefault="00BA0E46" w:rsidP="00BA0E46">
      <w:pPr>
        <w:pStyle w:val="ListParagraph"/>
        <w:rPr>
          <w:rFonts w:ascii="Times New Roman" w:hAnsi="Times New Roman" w:cs="Times New Roman"/>
          <w:kern w:val="2"/>
          <w14:ligatures w14:val="standardContextual"/>
        </w:rPr>
      </w:pPr>
    </w:p>
    <w:p w14:paraId="1A1554C1" w14:textId="77777777" w:rsidR="00BA0E46" w:rsidRDefault="006631B6" w:rsidP="005A105E">
      <w:pPr>
        <w:pStyle w:val="ListParagraph"/>
        <w:numPr>
          <w:ilvl w:val="0"/>
          <w:numId w:val="6"/>
        </w:numPr>
        <w:spacing w:after="0" w:line="240" w:lineRule="auto"/>
        <w:rPr>
          <w:rFonts w:ascii="Times New Roman" w:hAnsi="Times New Roman" w:cs="Times New Roman"/>
          <w:kern w:val="2"/>
          <w14:ligatures w14:val="standardContextual"/>
        </w:rPr>
      </w:pPr>
      <w:r w:rsidRPr="00BA0E46">
        <w:rPr>
          <w:rFonts w:ascii="Times New Roman" w:hAnsi="Times New Roman" w:cs="Times New Roman"/>
          <w:kern w:val="2"/>
          <w14:ligatures w14:val="standardContextual"/>
        </w:rPr>
        <w:t xml:space="preserve">Nurse </w:t>
      </w:r>
      <w:proofErr w:type="spellStart"/>
      <w:r w:rsidRPr="00BA0E46">
        <w:rPr>
          <w:rFonts w:ascii="Times New Roman" w:hAnsi="Times New Roman" w:cs="Times New Roman"/>
          <w:kern w:val="2"/>
          <w14:ligatures w14:val="standardContextual"/>
        </w:rPr>
        <w:t>Imaikop</w:t>
      </w:r>
      <w:proofErr w:type="spellEnd"/>
      <w:r w:rsidRPr="00BA0E46">
        <w:rPr>
          <w:rFonts w:ascii="Times New Roman" w:hAnsi="Times New Roman" w:cs="Times New Roman"/>
          <w:kern w:val="2"/>
          <w14:ligatures w14:val="standardContextual"/>
        </w:rPr>
        <w:t xml:space="preserve"> had also recorded that Molly had declined her </w:t>
      </w:r>
      <w:r w:rsidR="00232D70" w:rsidRPr="00BA0E46">
        <w:rPr>
          <w:rFonts w:ascii="Times New Roman" w:hAnsi="Times New Roman" w:cs="Times New Roman"/>
          <w:kern w:val="2"/>
          <w14:ligatures w14:val="standardContextual"/>
        </w:rPr>
        <w:t xml:space="preserve">lunch time medications at 12.05 hours, but when one views the CCTV footage, </w:t>
      </w:r>
      <w:r w:rsidR="000F1A8A" w:rsidRPr="00BA0E46">
        <w:rPr>
          <w:rFonts w:ascii="Times New Roman" w:hAnsi="Times New Roman" w:cs="Times New Roman"/>
          <w:kern w:val="2"/>
          <w14:ligatures w14:val="standardContextual"/>
        </w:rPr>
        <w:t>no-one approaches Molly during this time. Staff approach her door at 11.59 and 12.13</w:t>
      </w:r>
      <w:r w:rsidR="00543302" w:rsidRPr="00BA0E46">
        <w:rPr>
          <w:rFonts w:ascii="Times New Roman" w:hAnsi="Times New Roman" w:cs="Times New Roman"/>
          <w:kern w:val="2"/>
          <w14:ligatures w14:val="standardContextual"/>
        </w:rPr>
        <w:t xml:space="preserve"> but there was no evidence of any </w:t>
      </w:r>
      <w:r w:rsidR="007343B9" w:rsidRPr="00BA0E46">
        <w:rPr>
          <w:rFonts w:ascii="Times New Roman" w:hAnsi="Times New Roman" w:cs="Times New Roman"/>
          <w:kern w:val="2"/>
          <w14:ligatures w14:val="standardContextual"/>
        </w:rPr>
        <w:t>interaction</w:t>
      </w:r>
      <w:r w:rsidR="00543302" w:rsidRPr="00BA0E46">
        <w:rPr>
          <w:rFonts w:ascii="Times New Roman" w:hAnsi="Times New Roman" w:cs="Times New Roman"/>
          <w:kern w:val="2"/>
          <w14:ligatures w14:val="standardContextual"/>
        </w:rPr>
        <w:t xml:space="preserve">. Nurse </w:t>
      </w:r>
      <w:proofErr w:type="spellStart"/>
      <w:r w:rsidR="00543302" w:rsidRPr="00BA0E46">
        <w:rPr>
          <w:rFonts w:ascii="Times New Roman" w:hAnsi="Times New Roman" w:cs="Times New Roman"/>
          <w:kern w:val="2"/>
          <w14:ligatures w14:val="standardContextual"/>
        </w:rPr>
        <w:t>Imaikop</w:t>
      </w:r>
      <w:proofErr w:type="spellEnd"/>
      <w:r w:rsidR="00543302" w:rsidRPr="00BA0E46">
        <w:rPr>
          <w:rFonts w:ascii="Times New Roman" w:hAnsi="Times New Roman" w:cs="Times New Roman"/>
          <w:kern w:val="2"/>
          <w14:ligatures w14:val="standardContextual"/>
        </w:rPr>
        <w:t xml:space="preserve"> said she could no longer recall who had told her that Molly was declining her lunch time medications</w:t>
      </w:r>
      <w:r w:rsidR="00F02828" w:rsidRPr="00BA0E46">
        <w:rPr>
          <w:rFonts w:ascii="Times New Roman" w:hAnsi="Times New Roman" w:cs="Times New Roman"/>
          <w:kern w:val="2"/>
          <w14:ligatures w14:val="standardContextual"/>
        </w:rPr>
        <w:t xml:space="preserve"> too</w:t>
      </w:r>
      <w:r w:rsidR="007343B9" w:rsidRPr="00BA0E46">
        <w:rPr>
          <w:rFonts w:ascii="Times New Roman" w:hAnsi="Times New Roman" w:cs="Times New Roman"/>
          <w:kern w:val="2"/>
          <w14:ligatures w14:val="standardContextual"/>
        </w:rPr>
        <w:t xml:space="preserve"> but thought it was a male</w:t>
      </w:r>
      <w:r w:rsidR="00F02828" w:rsidRPr="00BA0E46">
        <w:rPr>
          <w:rFonts w:ascii="Times New Roman" w:hAnsi="Times New Roman" w:cs="Times New Roman"/>
          <w:kern w:val="2"/>
          <w14:ligatures w14:val="standardContextual"/>
        </w:rPr>
        <w:t>.</w:t>
      </w:r>
    </w:p>
    <w:p w14:paraId="3F6136C5" w14:textId="77777777" w:rsidR="00BA0E46" w:rsidRPr="00BA0E46" w:rsidRDefault="00BA0E46" w:rsidP="00BA0E46">
      <w:pPr>
        <w:pStyle w:val="ListParagraph"/>
        <w:rPr>
          <w:rFonts w:ascii="Times New Roman" w:hAnsi="Times New Roman" w:cs="Times New Roman"/>
          <w:kern w:val="2"/>
          <w14:ligatures w14:val="standardContextual"/>
        </w:rPr>
      </w:pPr>
    </w:p>
    <w:p w14:paraId="4173E243" w14:textId="5372BC0A" w:rsidR="00F02828" w:rsidRPr="00BA0E46" w:rsidRDefault="00F02828" w:rsidP="005A105E">
      <w:pPr>
        <w:pStyle w:val="ListParagraph"/>
        <w:numPr>
          <w:ilvl w:val="0"/>
          <w:numId w:val="6"/>
        </w:numPr>
        <w:spacing w:after="0" w:line="240" w:lineRule="auto"/>
        <w:rPr>
          <w:rFonts w:ascii="Times New Roman" w:hAnsi="Times New Roman" w:cs="Times New Roman"/>
          <w:kern w:val="2"/>
          <w14:ligatures w14:val="standardContextual"/>
        </w:rPr>
      </w:pPr>
      <w:r w:rsidRPr="00BA0E46">
        <w:rPr>
          <w:rFonts w:ascii="Times New Roman" w:hAnsi="Times New Roman" w:cs="Times New Roman"/>
          <w:kern w:val="2"/>
          <w14:ligatures w14:val="standardContextual"/>
        </w:rPr>
        <w:t xml:space="preserve">HCA Tamzin Irvine-Brentall </w:t>
      </w:r>
      <w:r w:rsidR="00653E94" w:rsidRPr="00BA0E46">
        <w:rPr>
          <w:rFonts w:ascii="Times New Roman" w:hAnsi="Times New Roman" w:cs="Times New Roman"/>
          <w:kern w:val="2"/>
          <w14:ligatures w14:val="standardContextual"/>
        </w:rPr>
        <w:t>was observed to go</w:t>
      </w:r>
      <w:r w:rsidR="007343B9" w:rsidRPr="00BA0E46">
        <w:rPr>
          <w:rFonts w:ascii="Times New Roman" w:hAnsi="Times New Roman" w:cs="Times New Roman"/>
          <w:kern w:val="2"/>
          <w14:ligatures w14:val="standardContextual"/>
        </w:rPr>
        <w:t xml:space="preserve"> inside</w:t>
      </w:r>
      <w:r w:rsidR="00653E94" w:rsidRPr="00BA0E46">
        <w:rPr>
          <w:rFonts w:ascii="Times New Roman" w:hAnsi="Times New Roman" w:cs="Times New Roman"/>
          <w:kern w:val="2"/>
          <w14:ligatures w14:val="standardContextual"/>
        </w:rPr>
        <w:t xml:space="preserve"> Molly’s room at 12.</w:t>
      </w:r>
      <w:r w:rsidR="006F32ED" w:rsidRPr="00BA0E46">
        <w:rPr>
          <w:rFonts w:ascii="Times New Roman" w:hAnsi="Times New Roman" w:cs="Times New Roman"/>
          <w:kern w:val="2"/>
          <w14:ligatures w14:val="standardContextual"/>
        </w:rPr>
        <w:t>58</w:t>
      </w:r>
      <w:r w:rsidR="00653E94" w:rsidRPr="00BA0E46">
        <w:rPr>
          <w:rFonts w:ascii="Times New Roman" w:hAnsi="Times New Roman" w:cs="Times New Roman"/>
          <w:kern w:val="2"/>
          <w14:ligatures w14:val="standardContextual"/>
        </w:rPr>
        <w:t xml:space="preserve"> hours. She was inside the room for around 16 seconds. She recalled</w:t>
      </w:r>
      <w:r w:rsidR="007E44AF" w:rsidRPr="00BA0E46">
        <w:rPr>
          <w:rFonts w:ascii="Times New Roman" w:hAnsi="Times New Roman" w:cs="Times New Roman"/>
          <w:kern w:val="2"/>
          <w14:ligatures w14:val="standardContextual"/>
        </w:rPr>
        <w:t xml:space="preserve"> that she had been asked if Molly wanted her lunch, and from her recollection she told me</w:t>
      </w:r>
      <w:r w:rsidR="00AB2077" w:rsidRPr="00BA0E46">
        <w:rPr>
          <w:rFonts w:ascii="Times New Roman" w:hAnsi="Times New Roman" w:cs="Times New Roman"/>
          <w:kern w:val="2"/>
          <w14:ligatures w14:val="standardContextual"/>
        </w:rPr>
        <w:t xml:space="preserve"> that she was “pretty confident” that Molly was breathing</w:t>
      </w:r>
      <w:r w:rsidR="00BA0E46">
        <w:rPr>
          <w:rFonts w:ascii="Times New Roman" w:hAnsi="Times New Roman" w:cs="Times New Roman"/>
          <w:kern w:val="2"/>
          <w14:ligatures w14:val="standardContextual"/>
        </w:rPr>
        <w:t xml:space="preserve">, she had </w:t>
      </w:r>
      <w:r w:rsidR="005229AB">
        <w:rPr>
          <w:rFonts w:ascii="Times New Roman" w:hAnsi="Times New Roman" w:cs="Times New Roman"/>
          <w:kern w:val="2"/>
          <w14:ligatures w14:val="standardContextual"/>
        </w:rPr>
        <w:t>moved but was not totally rousable</w:t>
      </w:r>
      <w:r w:rsidR="00AB2077" w:rsidRPr="00BA0E46">
        <w:rPr>
          <w:rFonts w:ascii="Times New Roman" w:hAnsi="Times New Roman" w:cs="Times New Roman"/>
          <w:kern w:val="2"/>
          <w14:ligatures w14:val="standardContextual"/>
        </w:rPr>
        <w:t>.</w:t>
      </w:r>
      <w:r w:rsidR="005229AB">
        <w:rPr>
          <w:rFonts w:ascii="Times New Roman" w:hAnsi="Times New Roman" w:cs="Times New Roman"/>
          <w:kern w:val="2"/>
          <w14:ligatures w14:val="standardContextual"/>
        </w:rPr>
        <w:t xml:space="preserve"> She said she wished she had done more to wake her but had thought Molly was just sleeping.</w:t>
      </w:r>
      <w:r w:rsidR="00A940FD" w:rsidRPr="00BA0E46">
        <w:rPr>
          <w:rFonts w:ascii="Times New Roman" w:hAnsi="Times New Roman" w:cs="Times New Roman"/>
          <w:kern w:val="2"/>
          <w14:ligatures w14:val="standardContextual"/>
        </w:rPr>
        <w:t xml:space="preserve"> </w:t>
      </w:r>
      <w:r w:rsidR="00653E94" w:rsidRPr="00BA0E46">
        <w:rPr>
          <w:rFonts w:ascii="Times New Roman" w:hAnsi="Times New Roman" w:cs="Times New Roman"/>
          <w:kern w:val="2"/>
          <w14:ligatures w14:val="standardContextual"/>
        </w:rPr>
        <w:t xml:space="preserve"> </w:t>
      </w:r>
    </w:p>
    <w:p w14:paraId="1728ADC9" w14:textId="77777777" w:rsidR="00527BA7" w:rsidRDefault="00527BA7" w:rsidP="005A105E">
      <w:pPr>
        <w:spacing w:after="0" w:line="240" w:lineRule="auto"/>
        <w:contextualSpacing/>
        <w:rPr>
          <w:rFonts w:ascii="Times New Roman" w:hAnsi="Times New Roman" w:cs="Times New Roman"/>
          <w:kern w:val="2"/>
          <w14:ligatures w14:val="standardContextual"/>
        </w:rPr>
      </w:pPr>
    </w:p>
    <w:p w14:paraId="7EB00E88" w14:textId="2FBBCC46" w:rsidR="00DE4799" w:rsidRPr="005229AB" w:rsidRDefault="005229AB" w:rsidP="005A105E">
      <w:pPr>
        <w:spacing w:after="0" w:line="240" w:lineRule="auto"/>
        <w:contextualSpacing/>
        <w:rPr>
          <w:rFonts w:ascii="Times New Roman" w:hAnsi="Times New Roman" w:cs="Times New Roman"/>
          <w:b/>
          <w:bCs/>
          <w:kern w:val="2"/>
          <w:u w:val="single"/>
          <w14:ligatures w14:val="standardContextual"/>
        </w:rPr>
      </w:pPr>
      <w:r w:rsidRPr="005229AB">
        <w:rPr>
          <w:rFonts w:ascii="Times New Roman" w:hAnsi="Times New Roman" w:cs="Times New Roman"/>
          <w:b/>
          <w:bCs/>
          <w:kern w:val="2"/>
          <w:u w:val="single"/>
          <w14:ligatures w14:val="standardContextual"/>
        </w:rPr>
        <w:t xml:space="preserve">THE </w:t>
      </w:r>
      <w:r w:rsidR="00DE4799" w:rsidRPr="005229AB">
        <w:rPr>
          <w:rFonts w:ascii="Times New Roman" w:hAnsi="Times New Roman" w:cs="Times New Roman"/>
          <w:b/>
          <w:bCs/>
          <w:kern w:val="2"/>
          <w:u w:val="single"/>
          <w14:ligatures w14:val="standardContextual"/>
        </w:rPr>
        <w:t>DISCOVERY OF MOLLY</w:t>
      </w:r>
    </w:p>
    <w:p w14:paraId="7FC4BF3D" w14:textId="77777777" w:rsidR="00F05E81" w:rsidRDefault="00F05E81" w:rsidP="005A105E">
      <w:pPr>
        <w:spacing w:after="0" w:line="240" w:lineRule="auto"/>
        <w:contextualSpacing/>
        <w:rPr>
          <w:rFonts w:ascii="Times New Roman" w:hAnsi="Times New Roman" w:cs="Times New Roman"/>
          <w:kern w:val="2"/>
          <w14:ligatures w14:val="standardContextual"/>
        </w:rPr>
      </w:pPr>
    </w:p>
    <w:p w14:paraId="4DA4BBD9" w14:textId="4BECA9BB" w:rsidR="00F05E81" w:rsidRPr="005229AB" w:rsidRDefault="00F05E81" w:rsidP="005229AB">
      <w:pPr>
        <w:pStyle w:val="ListParagraph"/>
        <w:numPr>
          <w:ilvl w:val="0"/>
          <w:numId w:val="6"/>
        </w:numPr>
        <w:spacing w:after="0" w:line="240" w:lineRule="auto"/>
        <w:rPr>
          <w:rFonts w:ascii="Times New Roman" w:hAnsi="Times New Roman" w:cs="Times New Roman"/>
          <w:kern w:val="2"/>
          <w14:ligatures w14:val="standardContextual"/>
        </w:rPr>
      </w:pPr>
      <w:r w:rsidRPr="005229AB">
        <w:rPr>
          <w:rFonts w:ascii="Times New Roman" w:hAnsi="Times New Roman" w:cs="Times New Roman"/>
          <w:kern w:val="2"/>
          <w14:ligatures w14:val="standardContextual"/>
        </w:rPr>
        <w:t xml:space="preserve">Between 14.00 and 14.14 hours, Nurse </w:t>
      </w:r>
      <w:proofErr w:type="spellStart"/>
      <w:r w:rsidRPr="005229AB">
        <w:rPr>
          <w:rFonts w:ascii="Times New Roman" w:hAnsi="Times New Roman" w:cs="Times New Roman"/>
          <w:kern w:val="2"/>
          <w14:ligatures w14:val="standardContextual"/>
        </w:rPr>
        <w:t>Imaikop</w:t>
      </w:r>
      <w:proofErr w:type="spellEnd"/>
      <w:r w:rsidRPr="005229AB">
        <w:rPr>
          <w:rFonts w:ascii="Times New Roman" w:hAnsi="Times New Roman" w:cs="Times New Roman"/>
          <w:kern w:val="2"/>
          <w14:ligatures w14:val="standardContextual"/>
        </w:rPr>
        <w:t xml:space="preserve"> can be seen on the CCTV to be sat in the lounge, metres from Molly’s bedroom door.</w:t>
      </w:r>
      <w:r w:rsidR="006975E3" w:rsidRPr="005229AB">
        <w:rPr>
          <w:rFonts w:ascii="Times New Roman" w:hAnsi="Times New Roman" w:cs="Times New Roman"/>
          <w:kern w:val="2"/>
          <w14:ligatures w14:val="standardContextual"/>
        </w:rPr>
        <w:t xml:space="preserve"> She is seen flicking through the observation log folder</w:t>
      </w:r>
      <w:r w:rsidR="001C4FD8" w:rsidRPr="005229AB">
        <w:rPr>
          <w:rFonts w:ascii="Times New Roman" w:hAnsi="Times New Roman" w:cs="Times New Roman"/>
          <w:kern w:val="2"/>
          <w14:ligatures w14:val="standardContextual"/>
        </w:rPr>
        <w:t xml:space="preserve"> and writing in the </w:t>
      </w:r>
      <w:r w:rsidR="00A940FD" w:rsidRPr="005229AB">
        <w:rPr>
          <w:rFonts w:ascii="Times New Roman" w:hAnsi="Times New Roman" w:cs="Times New Roman"/>
          <w:kern w:val="2"/>
          <w14:ligatures w14:val="standardContextual"/>
        </w:rPr>
        <w:t>same</w:t>
      </w:r>
      <w:r w:rsidR="006975E3" w:rsidRPr="005229AB">
        <w:rPr>
          <w:rFonts w:ascii="Times New Roman" w:hAnsi="Times New Roman" w:cs="Times New Roman"/>
          <w:kern w:val="2"/>
          <w14:ligatures w14:val="standardContextual"/>
        </w:rPr>
        <w:t xml:space="preserve">. </w:t>
      </w:r>
      <w:r w:rsidR="0088434A" w:rsidRPr="005229AB">
        <w:rPr>
          <w:rFonts w:ascii="Times New Roman" w:hAnsi="Times New Roman" w:cs="Times New Roman"/>
          <w:kern w:val="2"/>
          <w14:ligatures w14:val="standardContextual"/>
        </w:rPr>
        <w:t>When one examines Molly’s observation record, there are entries recorded in the name Ebo Ahon</w:t>
      </w:r>
      <w:r w:rsidR="00436619" w:rsidRPr="005229AB">
        <w:rPr>
          <w:rFonts w:ascii="Times New Roman" w:hAnsi="Times New Roman" w:cs="Times New Roman"/>
          <w:kern w:val="2"/>
          <w14:ligatures w14:val="standardContextual"/>
        </w:rPr>
        <w:t xml:space="preserve"> between 14.00 and 14.25 hours. It would not have been possible </w:t>
      </w:r>
      <w:r w:rsidR="00436619" w:rsidRPr="005229AB">
        <w:rPr>
          <w:rFonts w:ascii="Times New Roman" w:hAnsi="Times New Roman" w:cs="Times New Roman"/>
          <w:kern w:val="2"/>
          <w14:ligatures w14:val="standardContextual"/>
        </w:rPr>
        <w:lastRenderedPageBreak/>
        <w:t xml:space="preserve">for Mr Ahon to have been writing </w:t>
      </w:r>
      <w:r w:rsidR="00A940FD" w:rsidRPr="005229AB">
        <w:rPr>
          <w:rFonts w:ascii="Times New Roman" w:hAnsi="Times New Roman" w:cs="Times New Roman"/>
          <w:kern w:val="2"/>
          <w14:ligatures w14:val="standardContextual"/>
        </w:rPr>
        <w:t xml:space="preserve">those entries </w:t>
      </w:r>
      <w:r w:rsidR="00436619" w:rsidRPr="005229AB">
        <w:rPr>
          <w:rFonts w:ascii="Times New Roman" w:hAnsi="Times New Roman" w:cs="Times New Roman"/>
          <w:kern w:val="2"/>
          <w14:ligatures w14:val="standardContextual"/>
        </w:rPr>
        <w:t xml:space="preserve">contemporaneously in the file </w:t>
      </w:r>
      <w:r w:rsidR="00A940FD" w:rsidRPr="005229AB">
        <w:rPr>
          <w:rFonts w:ascii="Times New Roman" w:hAnsi="Times New Roman" w:cs="Times New Roman"/>
          <w:kern w:val="2"/>
          <w14:ligatures w14:val="standardContextual"/>
        </w:rPr>
        <w:t xml:space="preserve">as the folder was </w:t>
      </w:r>
      <w:r w:rsidR="00436619" w:rsidRPr="005229AB">
        <w:rPr>
          <w:rFonts w:ascii="Times New Roman" w:hAnsi="Times New Roman" w:cs="Times New Roman"/>
          <w:kern w:val="2"/>
          <w14:ligatures w14:val="standardContextual"/>
        </w:rPr>
        <w:t xml:space="preserve">in the possession of Nurse </w:t>
      </w:r>
      <w:proofErr w:type="spellStart"/>
      <w:r w:rsidR="00436619" w:rsidRPr="005229AB">
        <w:rPr>
          <w:rFonts w:ascii="Times New Roman" w:hAnsi="Times New Roman" w:cs="Times New Roman"/>
          <w:kern w:val="2"/>
          <w14:ligatures w14:val="standardContextual"/>
        </w:rPr>
        <w:t>Imaikop</w:t>
      </w:r>
      <w:proofErr w:type="spellEnd"/>
      <w:r w:rsidR="00436619" w:rsidRPr="005229AB">
        <w:rPr>
          <w:rFonts w:ascii="Times New Roman" w:hAnsi="Times New Roman" w:cs="Times New Roman"/>
          <w:kern w:val="2"/>
          <w14:ligatures w14:val="standardContextual"/>
        </w:rPr>
        <w:t xml:space="preserve"> in the lounge. As for actual observations of Molly during this period</w:t>
      </w:r>
      <w:r w:rsidR="000E550E" w:rsidRPr="005229AB">
        <w:rPr>
          <w:rFonts w:ascii="Times New Roman" w:hAnsi="Times New Roman" w:cs="Times New Roman"/>
          <w:kern w:val="2"/>
          <w14:ligatures w14:val="standardContextual"/>
        </w:rPr>
        <w:t xml:space="preserve">, Mr Nkomo approaches her room at 14.01, Nurse </w:t>
      </w:r>
      <w:proofErr w:type="spellStart"/>
      <w:r w:rsidR="000E550E" w:rsidRPr="005229AB">
        <w:rPr>
          <w:rFonts w:ascii="Times New Roman" w:hAnsi="Times New Roman" w:cs="Times New Roman"/>
          <w:kern w:val="2"/>
          <w14:ligatures w14:val="standardContextual"/>
        </w:rPr>
        <w:t>Imaikop</w:t>
      </w:r>
      <w:proofErr w:type="spellEnd"/>
      <w:r w:rsidR="000E550E" w:rsidRPr="005229AB">
        <w:rPr>
          <w:rFonts w:ascii="Times New Roman" w:hAnsi="Times New Roman" w:cs="Times New Roman"/>
          <w:kern w:val="2"/>
          <w14:ligatures w14:val="standardContextual"/>
        </w:rPr>
        <w:t xml:space="preserve"> at 14.10 and Mr Ahon raises the alarm at 14.30 hours</w:t>
      </w:r>
      <w:r w:rsidR="001C4FD8" w:rsidRPr="005229AB">
        <w:rPr>
          <w:rFonts w:ascii="Times New Roman" w:hAnsi="Times New Roman" w:cs="Times New Roman"/>
          <w:kern w:val="2"/>
          <w14:ligatures w14:val="standardContextual"/>
        </w:rPr>
        <w:t>.</w:t>
      </w:r>
    </w:p>
    <w:p w14:paraId="6E279E5A" w14:textId="77777777" w:rsidR="001C4FD8" w:rsidRDefault="001C4FD8" w:rsidP="005A105E">
      <w:pPr>
        <w:spacing w:after="0" w:line="240" w:lineRule="auto"/>
        <w:contextualSpacing/>
        <w:rPr>
          <w:rFonts w:ascii="Times New Roman" w:hAnsi="Times New Roman" w:cs="Times New Roman"/>
          <w:kern w:val="2"/>
          <w14:ligatures w14:val="standardContextual"/>
        </w:rPr>
      </w:pPr>
    </w:p>
    <w:p w14:paraId="7FC990F4" w14:textId="7BC42888" w:rsidR="001C4FD8" w:rsidRPr="005229AB" w:rsidRDefault="001C4FD8" w:rsidP="005229AB">
      <w:pPr>
        <w:pStyle w:val="ListParagraph"/>
        <w:numPr>
          <w:ilvl w:val="0"/>
          <w:numId w:val="6"/>
        </w:numPr>
        <w:spacing w:after="0" w:line="240" w:lineRule="auto"/>
        <w:rPr>
          <w:rFonts w:ascii="Times New Roman" w:hAnsi="Times New Roman" w:cs="Times New Roman"/>
          <w:kern w:val="2"/>
          <w14:ligatures w14:val="standardContextual"/>
        </w:rPr>
      </w:pPr>
      <w:r w:rsidRPr="005229AB">
        <w:rPr>
          <w:rFonts w:ascii="Times New Roman" w:hAnsi="Times New Roman" w:cs="Times New Roman"/>
          <w:kern w:val="2"/>
          <w14:ligatures w14:val="standardContextual"/>
        </w:rPr>
        <w:t xml:space="preserve">Nurse </w:t>
      </w:r>
      <w:proofErr w:type="spellStart"/>
      <w:r w:rsidRPr="005229AB">
        <w:rPr>
          <w:rFonts w:ascii="Times New Roman" w:hAnsi="Times New Roman" w:cs="Times New Roman"/>
          <w:kern w:val="2"/>
          <w14:ligatures w14:val="standardContextual"/>
        </w:rPr>
        <w:t>Imaikop</w:t>
      </w:r>
      <w:proofErr w:type="spellEnd"/>
      <w:r w:rsidRPr="005229AB">
        <w:rPr>
          <w:rFonts w:ascii="Times New Roman" w:hAnsi="Times New Roman" w:cs="Times New Roman"/>
          <w:kern w:val="2"/>
          <w14:ligatures w14:val="standardContextual"/>
        </w:rPr>
        <w:t xml:space="preserve"> was asked whether she was the one who had written </w:t>
      </w:r>
      <w:r w:rsidR="00CB5290" w:rsidRPr="005229AB">
        <w:rPr>
          <w:rFonts w:ascii="Times New Roman" w:hAnsi="Times New Roman" w:cs="Times New Roman"/>
          <w:kern w:val="2"/>
          <w14:ligatures w14:val="standardContextual"/>
        </w:rPr>
        <w:t xml:space="preserve">those observations and signed Mr Ahon’s name, she replied “not that I can remember”. She was asked if there would be any reason for her </w:t>
      </w:r>
      <w:r w:rsidR="00B729AE" w:rsidRPr="005229AB">
        <w:rPr>
          <w:rFonts w:ascii="Times New Roman" w:hAnsi="Times New Roman" w:cs="Times New Roman"/>
          <w:kern w:val="2"/>
          <w14:ligatures w14:val="standardContextual"/>
        </w:rPr>
        <w:t xml:space="preserve">to have written Mr Ahon’s details when both she and Mr Nkomo had checked on Molly during that 15 min window. </w:t>
      </w:r>
      <w:r w:rsidR="00C90D78" w:rsidRPr="005229AB">
        <w:rPr>
          <w:rFonts w:ascii="Times New Roman" w:hAnsi="Times New Roman" w:cs="Times New Roman"/>
          <w:kern w:val="2"/>
          <w14:ligatures w14:val="standardContextual"/>
        </w:rPr>
        <w:t xml:space="preserve">She replied, “I </w:t>
      </w:r>
      <w:proofErr w:type="spellStart"/>
      <w:proofErr w:type="gramStart"/>
      <w:r w:rsidR="00C90D78" w:rsidRPr="005229AB">
        <w:rPr>
          <w:rFonts w:ascii="Times New Roman" w:hAnsi="Times New Roman" w:cs="Times New Roman"/>
          <w:kern w:val="2"/>
          <w14:ligatures w14:val="standardContextual"/>
        </w:rPr>
        <w:t>cant</w:t>
      </w:r>
      <w:proofErr w:type="spellEnd"/>
      <w:proofErr w:type="gramEnd"/>
      <w:r w:rsidR="00C90D78" w:rsidRPr="005229AB">
        <w:rPr>
          <w:rFonts w:ascii="Times New Roman" w:hAnsi="Times New Roman" w:cs="Times New Roman"/>
          <w:kern w:val="2"/>
          <w14:ligatures w14:val="standardContextual"/>
        </w:rPr>
        <w:t xml:space="preserve"> say why”.</w:t>
      </w:r>
      <w:r w:rsidR="00D71E9D" w:rsidRPr="005229AB">
        <w:rPr>
          <w:rFonts w:ascii="Times New Roman" w:hAnsi="Times New Roman" w:cs="Times New Roman"/>
          <w:kern w:val="2"/>
          <w14:ligatures w14:val="standardContextual"/>
        </w:rPr>
        <w:t xml:space="preserve"> She was asked why she didn’t hand the folder to Mr Nkomo at 14.01</w:t>
      </w:r>
      <w:r w:rsidR="00BA51AF" w:rsidRPr="005229AB">
        <w:rPr>
          <w:rFonts w:ascii="Times New Roman" w:hAnsi="Times New Roman" w:cs="Times New Roman"/>
          <w:kern w:val="2"/>
          <w14:ligatures w14:val="standardContextual"/>
        </w:rPr>
        <w:t xml:space="preserve"> to record his brief check of Molly. </w:t>
      </w:r>
      <w:r w:rsidR="004518A6" w:rsidRPr="005229AB">
        <w:rPr>
          <w:rFonts w:ascii="Times New Roman" w:hAnsi="Times New Roman" w:cs="Times New Roman"/>
          <w:kern w:val="2"/>
          <w14:ligatures w14:val="standardContextual"/>
        </w:rPr>
        <w:t xml:space="preserve">She said she could not recall. </w:t>
      </w:r>
    </w:p>
    <w:p w14:paraId="0F8F7E95" w14:textId="77777777" w:rsidR="00785782" w:rsidRDefault="00785782" w:rsidP="005A105E">
      <w:pPr>
        <w:spacing w:after="0" w:line="240" w:lineRule="auto"/>
        <w:contextualSpacing/>
        <w:rPr>
          <w:rFonts w:ascii="Times New Roman" w:hAnsi="Times New Roman" w:cs="Times New Roman"/>
          <w:kern w:val="2"/>
          <w14:ligatures w14:val="standardContextual"/>
        </w:rPr>
      </w:pPr>
    </w:p>
    <w:p w14:paraId="54D9767F" w14:textId="0E4CAAC7" w:rsidR="00785782" w:rsidRPr="005229AB" w:rsidRDefault="00785782" w:rsidP="005229AB">
      <w:pPr>
        <w:pStyle w:val="ListParagraph"/>
        <w:numPr>
          <w:ilvl w:val="0"/>
          <w:numId w:val="6"/>
        </w:numPr>
        <w:spacing w:after="0" w:line="240" w:lineRule="auto"/>
        <w:rPr>
          <w:rFonts w:ascii="Times New Roman" w:hAnsi="Times New Roman" w:cs="Times New Roman"/>
          <w:kern w:val="2"/>
          <w14:ligatures w14:val="standardContextual"/>
        </w:rPr>
      </w:pPr>
      <w:r w:rsidRPr="005229AB">
        <w:rPr>
          <w:rFonts w:ascii="Times New Roman" w:hAnsi="Times New Roman" w:cs="Times New Roman"/>
          <w:kern w:val="2"/>
          <w14:ligatures w14:val="standardContextual"/>
        </w:rPr>
        <w:t xml:space="preserve">The original documents were examined in court, and it </w:t>
      </w:r>
      <w:r w:rsidR="00356239" w:rsidRPr="005229AB">
        <w:rPr>
          <w:rFonts w:ascii="Times New Roman" w:hAnsi="Times New Roman" w:cs="Times New Roman"/>
          <w:kern w:val="2"/>
          <w14:ligatures w14:val="standardContextual"/>
        </w:rPr>
        <w:t>was</w:t>
      </w:r>
      <w:r w:rsidRPr="005229AB">
        <w:rPr>
          <w:rFonts w:ascii="Times New Roman" w:hAnsi="Times New Roman" w:cs="Times New Roman"/>
          <w:kern w:val="2"/>
          <w14:ligatures w14:val="standardContextual"/>
        </w:rPr>
        <w:t xml:space="preserve"> suggested that the entries at 14.00 and </w:t>
      </w:r>
      <w:r w:rsidR="00AF1532" w:rsidRPr="005229AB">
        <w:rPr>
          <w:rFonts w:ascii="Times New Roman" w:hAnsi="Times New Roman" w:cs="Times New Roman"/>
          <w:kern w:val="2"/>
          <w14:ligatures w14:val="standardContextual"/>
        </w:rPr>
        <w:t xml:space="preserve">14.05 and 14.10 might have said BI RN </w:t>
      </w:r>
      <w:r w:rsidR="00356239" w:rsidRPr="005229AB">
        <w:rPr>
          <w:rFonts w:ascii="Times New Roman" w:hAnsi="Times New Roman" w:cs="Times New Roman"/>
          <w:kern w:val="2"/>
          <w14:ligatures w14:val="standardContextual"/>
        </w:rPr>
        <w:t xml:space="preserve">originally </w:t>
      </w:r>
      <w:r w:rsidR="00AF1532" w:rsidRPr="005229AB">
        <w:rPr>
          <w:rFonts w:ascii="Times New Roman" w:hAnsi="Times New Roman" w:cs="Times New Roman"/>
          <w:kern w:val="2"/>
          <w14:ligatures w14:val="standardContextual"/>
        </w:rPr>
        <w:t xml:space="preserve">before being written over to record EBO HCA. </w:t>
      </w:r>
      <w:r w:rsidR="00387D41" w:rsidRPr="005229AB">
        <w:rPr>
          <w:rFonts w:ascii="Times New Roman" w:hAnsi="Times New Roman" w:cs="Times New Roman"/>
          <w:kern w:val="2"/>
          <w14:ligatures w14:val="standardContextual"/>
        </w:rPr>
        <w:t xml:space="preserve">Both Mr Ahon and Mr Nkomo denied the entries </w:t>
      </w:r>
      <w:r w:rsidR="00356239" w:rsidRPr="005229AB">
        <w:rPr>
          <w:rFonts w:ascii="Times New Roman" w:hAnsi="Times New Roman" w:cs="Times New Roman"/>
          <w:kern w:val="2"/>
          <w14:ligatures w14:val="standardContextual"/>
        </w:rPr>
        <w:t xml:space="preserve">citing their name/initials </w:t>
      </w:r>
      <w:r w:rsidR="00387D41" w:rsidRPr="005229AB">
        <w:rPr>
          <w:rFonts w:ascii="Times New Roman" w:hAnsi="Times New Roman" w:cs="Times New Roman"/>
          <w:kern w:val="2"/>
          <w14:ligatures w14:val="standardContextual"/>
        </w:rPr>
        <w:t xml:space="preserve">had been made in their hand. Nurse </w:t>
      </w:r>
      <w:proofErr w:type="spellStart"/>
      <w:r w:rsidR="00387D41" w:rsidRPr="005229AB">
        <w:rPr>
          <w:rFonts w:ascii="Times New Roman" w:hAnsi="Times New Roman" w:cs="Times New Roman"/>
          <w:kern w:val="2"/>
          <w14:ligatures w14:val="standardContextual"/>
        </w:rPr>
        <w:t>Imaikop</w:t>
      </w:r>
      <w:proofErr w:type="spellEnd"/>
      <w:r w:rsidR="00387D41" w:rsidRPr="005229AB">
        <w:rPr>
          <w:rFonts w:ascii="Times New Roman" w:hAnsi="Times New Roman" w:cs="Times New Roman"/>
          <w:kern w:val="2"/>
          <w14:ligatures w14:val="standardContextual"/>
        </w:rPr>
        <w:t xml:space="preserve"> said she did not know what was written </w:t>
      </w:r>
      <w:proofErr w:type="gramStart"/>
      <w:r w:rsidR="00387D41" w:rsidRPr="005229AB">
        <w:rPr>
          <w:rFonts w:ascii="Times New Roman" w:hAnsi="Times New Roman" w:cs="Times New Roman"/>
          <w:kern w:val="2"/>
          <w14:ligatures w14:val="standardContextual"/>
        </w:rPr>
        <w:t>underneath</w:t>
      </w:r>
      <w:proofErr w:type="gramEnd"/>
      <w:r w:rsidR="00FE2D4B" w:rsidRPr="005229AB">
        <w:rPr>
          <w:rFonts w:ascii="Times New Roman" w:hAnsi="Times New Roman" w:cs="Times New Roman"/>
          <w:kern w:val="2"/>
          <w14:ligatures w14:val="standardContextual"/>
        </w:rPr>
        <w:t xml:space="preserve"> but she denied </w:t>
      </w:r>
      <w:r w:rsidR="00D2370C" w:rsidRPr="005229AB">
        <w:rPr>
          <w:rFonts w:ascii="Times New Roman" w:hAnsi="Times New Roman" w:cs="Times New Roman"/>
          <w:kern w:val="2"/>
          <w14:ligatures w14:val="standardContextual"/>
        </w:rPr>
        <w:t>that she would have obscured her name deliberately after</w:t>
      </w:r>
      <w:r w:rsidR="00FE2D4B" w:rsidRPr="005229AB">
        <w:rPr>
          <w:rFonts w:ascii="Times New Roman" w:hAnsi="Times New Roman" w:cs="Times New Roman"/>
          <w:kern w:val="2"/>
          <w14:ligatures w14:val="standardContextual"/>
        </w:rPr>
        <w:t xml:space="preserve"> Molly’s </w:t>
      </w:r>
      <w:r w:rsidR="006C51AA" w:rsidRPr="005229AB">
        <w:rPr>
          <w:rFonts w:ascii="Times New Roman" w:hAnsi="Times New Roman" w:cs="Times New Roman"/>
          <w:kern w:val="2"/>
          <w14:ligatures w14:val="standardContextual"/>
        </w:rPr>
        <w:t xml:space="preserve">death by writing Mr Ahon’s name over hers </w:t>
      </w:r>
      <w:r w:rsidR="00B933FF" w:rsidRPr="005229AB">
        <w:rPr>
          <w:rFonts w:ascii="Times New Roman" w:hAnsi="Times New Roman" w:cs="Times New Roman"/>
          <w:kern w:val="2"/>
          <w14:ligatures w14:val="standardContextual"/>
        </w:rPr>
        <w:t xml:space="preserve">on the basis these were </w:t>
      </w:r>
      <w:r w:rsidR="006C51AA" w:rsidRPr="005229AB">
        <w:rPr>
          <w:rFonts w:ascii="Times New Roman" w:hAnsi="Times New Roman" w:cs="Times New Roman"/>
          <w:kern w:val="2"/>
          <w14:ligatures w14:val="standardContextual"/>
        </w:rPr>
        <w:t>false</w:t>
      </w:r>
      <w:r w:rsidR="00B933FF" w:rsidRPr="005229AB">
        <w:rPr>
          <w:rFonts w:ascii="Times New Roman" w:hAnsi="Times New Roman" w:cs="Times New Roman"/>
          <w:kern w:val="2"/>
          <w14:ligatures w14:val="standardContextual"/>
        </w:rPr>
        <w:t xml:space="preserve"> entries and she would know they would likely be discovered as such. </w:t>
      </w:r>
      <w:r w:rsidR="006C51AA" w:rsidRPr="005229AB">
        <w:rPr>
          <w:rFonts w:ascii="Times New Roman" w:hAnsi="Times New Roman" w:cs="Times New Roman"/>
          <w:kern w:val="2"/>
          <w14:ligatures w14:val="standardContextual"/>
        </w:rPr>
        <w:t xml:space="preserve"> </w:t>
      </w:r>
    </w:p>
    <w:p w14:paraId="2E5FBFE0" w14:textId="77777777" w:rsidR="00483095" w:rsidRDefault="00483095" w:rsidP="005A105E">
      <w:pPr>
        <w:spacing w:after="0" w:line="240" w:lineRule="auto"/>
        <w:contextualSpacing/>
        <w:rPr>
          <w:rFonts w:ascii="Times New Roman" w:hAnsi="Times New Roman" w:cs="Times New Roman"/>
          <w:kern w:val="2"/>
          <w14:ligatures w14:val="standardContextual"/>
        </w:rPr>
      </w:pPr>
    </w:p>
    <w:p w14:paraId="77E75274" w14:textId="21DDE45E" w:rsidR="00483095" w:rsidRPr="005229AB" w:rsidRDefault="00483095" w:rsidP="005229AB">
      <w:pPr>
        <w:pStyle w:val="ListParagraph"/>
        <w:numPr>
          <w:ilvl w:val="0"/>
          <w:numId w:val="6"/>
        </w:numPr>
        <w:spacing w:after="0" w:line="240" w:lineRule="auto"/>
        <w:rPr>
          <w:rFonts w:ascii="Times New Roman" w:hAnsi="Times New Roman" w:cs="Times New Roman"/>
          <w:kern w:val="2"/>
          <w14:ligatures w14:val="standardContextual"/>
        </w:rPr>
      </w:pPr>
      <w:r w:rsidRPr="005229AB">
        <w:rPr>
          <w:rFonts w:ascii="Times New Roman" w:hAnsi="Times New Roman" w:cs="Times New Roman"/>
          <w:kern w:val="2"/>
          <w14:ligatures w14:val="standardContextual"/>
        </w:rPr>
        <w:t xml:space="preserve">At 14.10 hours, Nurse </w:t>
      </w:r>
      <w:proofErr w:type="spellStart"/>
      <w:r w:rsidRPr="005229AB">
        <w:rPr>
          <w:rFonts w:ascii="Times New Roman" w:hAnsi="Times New Roman" w:cs="Times New Roman"/>
          <w:kern w:val="2"/>
          <w14:ligatures w14:val="standardContextual"/>
        </w:rPr>
        <w:t>Imaikop</w:t>
      </w:r>
      <w:proofErr w:type="spellEnd"/>
      <w:r w:rsidRPr="005229AB">
        <w:rPr>
          <w:rFonts w:ascii="Times New Roman" w:hAnsi="Times New Roman" w:cs="Times New Roman"/>
          <w:kern w:val="2"/>
          <w14:ligatures w14:val="standardContextual"/>
        </w:rPr>
        <w:t xml:space="preserve"> entered Molly’s room for 30 seconds</w:t>
      </w:r>
      <w:r w:rsidR="00B475EB" w:rsidRPr="005229AB">
        <w:rPr>
          <w:rFonts w:ascii="Times New Roman" w:hAnsi="Times New Roman" w:cs="Times New Roman"/>
          <w:kern w:val="2"/>
          <w14:ligatures w14:val="standardContextual"/>
        </w:rPr>
        <w:t xml:space="preserve">. She was asked what happened. She said she could not recall. Her memory was refreshed by the statement provided to police where she had stated Molly </w:t>
      </w:r>
      <w:r w:rsidR="006B2774" w:rsidRPr="005229AB">
        <w:rPr>
          <w:rFonts w:ascii="Times New Roman" w:hAnsi="Times New Roman" w:cs="Times New Roman"/>
          <w:kern w:val="2"/>
          <w14:ligatures w14:val="standardContextual"/>
        </w:rPr>
        <w:t>was in bed, laid on her left side facing the wall with the duvet covering her.</w:t>
      </w:r>
      <w:r w:rsidR="005E1417" w:rsidRPr="005229AB">
        <w:rPr>
          <w:rFonts w:ascii="Times New Roman" w:hAnsi="Times New Roman" w:cs="Times New Roman"/>
          <w:kern w:val="2"/>
          <w14:ligatures w14:val="standardContextual"/>
        </w:rPr>
        <w:t xml:space="preserve"> She said she could not recall </w:t>
      </w:r>
      <w:r w:rsidR="00B933FF" w:rsidRPr="005229AB">
        <w:rPr>
          <w:rFonts w:ascii="Times New Roman" w:hAnsi="Times New Roman" w:cs="Times New Roman"/>
          <w:kern w:val="2"/>
          <w14:ligatures w14:val="standardContextual"/>
        </w:rPr>
        <w:t xml:space="preserve">now </w:t>
      </w:r>
      <w:r w:rsidR="005E1417" w:rsidRPr="005229AB">
        <w:rPr>
          <w:rFonts w:ascii="Times New Roman" w:hAnsi="Times New Roman" w:cs="Times New Roman"/>
          <w:kern w:val="2"/>
          <w14:ligatures w14:val="standardContextual"/>
        </w:rPr>
        <w:t>as her memory had faded.</w:t>
      </w:r>
    </w:p>
    <w:p w14:paraId="5A2EEA40" w14:textId="77777777" w:rsidR="005E1417" w:rsidRDefault="005E1417" w:rsidP="005A105E">
      <w:pPr>
        <w:spacing w:after="0" w:line="240" w:lineRule="auto"/>
        <w:contextualSpacing/>
        <w:rPr>
          <w:rFonts w:ascii="Times New Roman" w:hAnsi="Times New Roman" w:cs="Times New Roman"/>
          <w:kern w:val="2"/>
          <w14:ligatures w14:val="standardContextual"/>
        </w:rPr>
      </w:pPr>
    </w:p>
    <w:p w14:paraId="50C871AE" w14:textId="7FAEDCE4" w:rsidR="005E1417" w:rsidRPr="005229AB" w:rsidRDefault="005E1417" w:rsidP="005229AB">
      <w:pPr>
        <w:pStyle w:val="ListParagraph"/>
        <w:numPr>
          <w:ilvl w:val="0"/>
          <w:numId w:val="6"/>
        </w:numPr>
        <w:spacing w:after="0" w:line="240" w:lineRule="auto"/>
        <w:rPr>
          <w:rFonts w:ascii="Times New Roman" w:hAnsi="Times New Roman" w:cs="Times New Roman"/>
          <w:kern w:val="2"/>
          <w14:ligatures w14:val="standardContextual"/>
        </w:rPr>
      </w:pPr>
      <w:r w:rsidRPr="005229AB">
        <w:rPr>
          <w:rFonts w:ascii="Times New Roman" w:hAnsi="Times New Roman" w:cs="Times New Roman"/>
          <w:kern w:val="2"/>
          <w14:ligatures w14:val="standardContextual"/>
        </w:rPr>
        <w:t>At</w:t>
      </w:r>
      <w:r w:rsidR="00A27D81" w:rsidRPr="005229AB">
        <w:rPr>
          <w:rFonts w:ascii="Times New Roman" w:hAnsi="Times New Roman" w:cs="Times New Roman"/>
          <w:kern w:val="2"/>
          <w14:ligatures w14:val="standardContextual"/>
        </w:rPr>
        <w:t xml:space="preserve"> 14.30 hours, Mr Ahon approached Molly’s room to perform a check</w:t>
      </w:r>
      <w:r w:rsidR="00197CDB" w:rsidRPr="005229AB">
        <w:rPr>
          <w:rFonts w:ascii="Times New Roman" w:hAnsi="Times New Roman" w:cs="Times New Roman"/>
          <w:kern w:val="2"/>
          <w14:ligatures w14:val="standardContextual"/>
        </w:rPr>
        <w:t>. He left the room a</w:t>
      </w:r>
      <w:r w:rsidR="00B933FF" w:rsidRPr="005229AB">
        <w:rPr>
          <w:rFonts w:ascii="Times New Roman" w:hAnsi="Times New Roman" w:cs="Times New Roman"/>
          <w:kern w:val="2"/>
          <w14:ligatures w14:val="standardContextual"/>
        </w:rPr>
        <w:t>n</w:t>
      </w:r>
      <w:r w:rsidR="00197CDB" w:rsidRPr="005229AB">
        <w:rPr>
          <w:rFonts w:ascii="Times New Roman" w:hAnsi="Times New Roman" w:cs="Times New Roman"/>
          <w:kern w:val="2"/>
          <w14:ligatures w14:val="standardContextual"/>
        </w:rPr>
        <w:t xml:space="preserve">d went to Nurse </w:t>
      </w:r>
      <w:proofErr w:type="spellStart"/>
      <w:r w:rsidR="00197CDB" w:rsidRPr="005229AB">
        <w:rPr>
          <w:rFonts w:ascii="Times New Roman" w:hAnsi="Times New Roman" w:cs="Times New Roman"/>
          <w:kern w:val="2"/>
          <w14:ligatures w14:val="standardContextual"/>
        </w:rPr>
        <w:t>Imaikop</w:t>
      </w:r>
      <w:proofErr w:type="spellEnd"/>
      <w:r w:rsidR="00197CDB" w:rsidRPr="005229AB">
        <w:rPr>
          <w:rFonts w:ascii="Times New Roman" w:hAnsi="Times New Roman" w:cs="Times New Roman"/>
          <w:kern w:val="2"/>
          <w14:ligatures w14:val="standardContextual"/>
        </w:rPr>
        <w:t xml:space="preserve">. She said he didn’t appear worried or concerned. He asked her to check on Molly as he </w:t>
      </w:r>
      <w:r w:rsidR="007663C5" w:rsidRPr="005229AB">
        <w:rPr>
          <w:rFonts w:ascii="Times New Roman" w:hAnsi="Times New Roman" w:cs="Times New Roman"/>
          <w:kern w:val="2"/>
          <w14:ligatures w14:val="standardContextual"/>
        </w:rPr>
        <w:t xml:space="preserve">was not comfortable with how she was presenting. </w:t>
      </w:r>
    </w:p>
    <w:p w14:paraId="625300FB" w14:textId="77777777" w:rsidR="007663C5" w:rsidRDefault="007663C5" w:rsidP="005A105E">
      <w:pPr>
        <w:spacing w:after="0" w:line="240" w:lineRule="auto"/>
        <w:contextualSpacing/>
        <w:rPr>
          <w:rFonts w:ascii="Times New Roman" w:hAnsi="Times New Roman" w:cs="Times New Roman"/>
          <w:kern w:val="2"/>
          <w14:ligatures w14:val="standardContextual"/>
        </w:rPr>
      </w:pPr>
    </w:p>
    <w:p w14:paraId="66460AE1" w14:textId="0F1CE249" w:rsidR="00BA5558" w:rsidRPr="005229AB" w:rsidRDefault="007663C5" w:rsidP="005229AB">
      <w:pPr>
        <w:pStyle w:val="ListParagraph"/>
        <w:numPr>
          <w:ilvl w:val="0"/>
          <w:numId w:val="6"/>
        </w:numPr>
        <w:spacing w:after="0" w:line="240" w:lineRule="auto"/>
        <w:rPr>
          <w:rFonts w:ascii="Times New Roman" w:hAnsi="Times New Roman" w:cs="Times New Roman"/>
          <w:kern w:val="2"/>
          <w14:ligatures w14:val="standardContextual"/>
        </w:rPr>
      </w:pPr>
      <w:r w:rsidRPr="005229AB">
        <w:rPr>
          <w:rFonts w:ascii="Times New Roman" w:hAnsi="Times New Roman" w:cs="Times New Roman"/>
          <w:kern w:val="2"/>
          <w14:ligatures w14:val="standardContextual"/>
        </w:rPr>
        <w:t>Mr Ahon disagreed with this account. He said he raised the alarm as he could tell Molly was unresponsive</w:t>
      </w:r>
      <w:r w:rsidR="00B933FF" w:rsidRPr="005229AB">
        <w:rPr>
          <w:rFonts w:ascii="Times New Roman" w:hAnsi="Times New Roman" w:cs="Times New Roman"/>
          <w:kern w:val="2"/>
          <w14:ligatures w14:val="standardContextual"/>
        </w:rPr>
        <w:t xml:space="preserve"> and he averred he had used that phrase</w:t>
      </w:r>
      <w:r w:rsidRPr="005229AB">
        <w:rPr>
          <w:rFonts w:ascii="Times New Roman" w:hAnsi="Times New Roman" w:cs="Times New Roman"/>
          <w:kern w:val="2"/>
          <w14:ligatures w14:val="standardContextual"/>
        </w:rPr>
        <w:t xml:space="preserve">. </w:t>
      </w:r>
    </w:p>
    <w:p w14:paraId="6D82EF6F" w14:textId="77777777" w:rsidR="00391E93" w:rsidRDefault="00391E93" w:rsidP="00BA5558">
      <w:pPr>
        <w:spacing w:after="0" w:line="240" w:lineRule="auto"/>
        <w:contextualSpacing/>
        <w:rPr>
          <w:rFonts w:ascii="Times New Roman" w:hAnsi="Times New Roman" w:cs="Times New Roman"/>
          <w:kern w:val="2"/>
          <w14:ligatures w14:val="standardContextual"/>
        </w:rPr>
      </w:pPr>
    </w:p>
    <w:p w14:paraId="519934B8" w14:textId="459C77E5" w:rsidR="00391E93" w:rsidRPr="005229AB" w:rsidRDefault="00391E93" w:rsidP="005229AB">
      <w:pPr>
        <w:pStyle w:val="ListParagraph"/>
        <w:numPr>
          <w:ilvl w:val="0"/>
          <w:numId w:val="6"/>
        </w:numPr>
        <w:spacing w:after="0" w:line="240" w:lineRule="auto"/>
        <w:rPr>
          <w:rFonts w:ascii="Times New Roman" w:hAnsi="Times New Roman" w:cs="Times New Roman"/>
          <w:kern w:val="2"/>
          <w14:ligatures w14:val="standardContextual"/>
        </w:rPr>
      </w:pPr>
      <w:r w:rsidRPr="005229AB">
        <w:rPr>
          <w:rFonts w:ascii="Times New Roman" w:hAnsi="Times New Roman" w:cs="Times New Roman"/>
          <w:kern w:val="2"/>
          <w14:ligatures w14:val="standardContextual"/>
        </w:rPr>
        <w:t>It was accepted there was a delay in raising the alarm</w:t>
      </w:r>
      <w:r w:rsidR="00181022" w:rsidRPr="005229AB">
        <w:rPr>
          <w:rFonts w:ascii="Times New Roman" w:hAnsi="Times New Roman" w:cs="Times New Roman"/>
          <w:kern w:val="2"/>
          <w14:ligatures w14:val="standardContextual"/>
        </w:rPr>
        <w:t xml:space="preserve"> and with commencing CPR. Nurse </w:t>
      </w:r>
      <w:proofErr w:type="spellStart"/>
      <w:r w:rsidR="00181022" w:rsidRPr="005229AB">
        <w:rPr>
          <w:rFonts w:ascii="Times New Roman" w:hAnsi="Times New Roman" w:cs="Times New Roman"/>
          <w:kern w:val="2"/>
          <w14:ligatures w14:val="standardContextual"/>
        </w:rPr>
        <w:t>Imaikop</w:t>
      </w:r>
      <w:proofErr w:type="spellEnd"/>
      <w:r w:rsidR="00181022" w:rsidRPr="005229AB">
        <w:rPr>
          <w:rFonts w:ascii="Times New Roman" w:hAnsi="Times New Roman" w:cs="Times New Roman"/>
          <w:kern w:val="2"/>
          <w14:ligatures w14:val="standardContextual"/>
        </w:rPr>
        <w:t xml:space="preserve"> said she had pulled the </w:t>
      </w:r>
      <w:r w:rsidR="00755C68" w:rsidRPr="005229AB">
        <w:rPr>
          <w:rFonts w:ascii="Times New Roman" w:hAnsi="Times New Roman" w:cs="Times New Roman"/>
          <w:kern w:val="2"/>
          <w14:ligatures w14:val="standardContextual"/>
        </w:rPr>
        <w:t>alarm,</w:t>
      </w:r>
      <w:r w:rsidR="00181022" w:rsidRPr="005229AB">
        <w:rPr>
          <w:rFonts w:ascii="Times New Roman" w:hAnsi="Times New Roman" w:cs="Times New Roman"/>
          <w:kern w:val="2"/>
          <w14:ligatures w14:val="standardContextual"/>
        </w:rPr>
        <w:t xml:space="preserve"> but no-one came so she tried radioing the unit </w:t>
      </w:r>
      <w:r w:rsidR="00755C68">
        <w:rPr>
          <w:rFonts w:ascii="Times New Roman" w:hAnsi="Times New Roman" w:cs="Times New Roman"/>
          <w:kern w:val="2"/>
          <w14:ligatures w14:val="standardContextual"/>
        </w:rPr>
        <w:t>Co-</w:t>
      </w:r>
      <w:r w:rsidR="00181022" w:rsidRPr="005229AB">
        <w:rPr>
          <w:rFonts w:ascii="Times New Roman" w:hAnsi="Times New Roman" w:cs="Times New Roman"/>
          <w:kern w:val="2"/>
          <w14:ligatures w14:val="standardContextual"/>
        </w:rPr>
        <w:t xml:space="preserve">Ordinator, Luther Washington. </w:t>
      </w:r>
      <w:r w:rsidRPr="005229AB">
        <w:rPr>
          <w:rFonts w:ascii="Times New Roman" w:hAnsi="Times New Roman" w:cs="Times New Roman"/>
          <w:kern w:val="2"/>
          <w14:ligatures w14:val="standardContextual"/>
        </w:rPr>
        <w:t xml:space="preserve"> </w:t>
      </w:r>
      <w:r w:rsidR="00181022" w:rsidRPr="005229AB">
        <w:rPr>
          <w:rFonts w:ascii="Times New Roman" w:hAnsi="Times New Roman" w:cs="Times New Roman"/>
          <w:kern w:val="2"/>
          <w14:ligatures w14:val="standardContextual"/>
        </w:rPr>
        <w:t xml:space="preserve">When he arrived, he delayed in entering the room despite being the most senior member of staff on the unit. Nurse </w:t>
      </w:r>
      <w:proofErr w:type="spellStart"/>
      <w:r w:rsidR="00181022" w:rsidRPr="005229AB">
        <w:rPr>
          <w:rFonts w:ascii="Times New Roman" w:hAnsi="Times New Roman" w:cs="Times New Roman"/>
          <w:kern w:val="2"/>
          <w14:ligatures w14:val="standardContextual"/>
        </w:rPr>
        <w:t>Imaikop</w:t>
      </w:r>
      <w:proofErr w:type="spellEnd"/>
      <w:r w:rsidR="00181022" w:rsidRPr="005229AB">
        <w:rPr>
          <w:rFonts w:ascii="Times New Roman" w:hAnsi="Times New Roman" w:cs="Times New Roman"/>
          <w:kern w:val="2"/>
          <w14:ligatures w14:val="standardContextual"/>
        </w:rPr>
        <w:t xml:space="preserve"> said there was no-one leading the emergency </w:t>
      </w:r>
      <w:r w:rsidR="00755C68">
        <w:rPr>
          <w:rFonts w:ascii="Times New Roman" w:hAnsi="Times New Roman" w:cs="Times New Roman"/>
          <w:kern w:val="2"/>
          <w14:ligatures w14:val="standardContextual"/>
        </w:rPr>
        <w:t>resuscitation</w:t>
      </w:r>
      <w:r w:rsidR="00283E54" w:rsidRPr="005229AB">
        <w:rPr>
          <w:rFonts w:ascii="Times New Roman" w:hAnsi="Times New Roman" w:cs="Times New Roman"/>
          <w:kern w:val="2"/>
          <w14:ligatures w14:val="standardContextual"/>
        </w:rPr>
        <w:t>. Some staff reported panicking and not knowing what to do.</w:t>
      </w:r>
    </w:p>
    <w:p w14:paraId="50907DF1" w14:textId="77777777" w:rsidR="00283E54" w:rsidRDefault="00283E54" w:rsidP="00BA5558">
      <w:pPr>
        <w:spacing w:after="0" w:line="240" w:lineRule="auto"/>
        <w:contextualSpacing/>
        <w:rPr>
          <w:rFonts w:ascii="Times New Roman" w:hAnsi="Times New Roman" w:cs="Times New Roman"/>
          <w:kern w:val="2"/>
          <w14:ligatures w14:val="standardContextual"/>
        </w:rPr>
      </w:pPr>
    </w:p>
    <w:p w14:paraId="6FCC5F33" w14:textId="67CD8ACC" w:rsidR="00283E54" w:rsidRPr="005229AB" w:rsidRDefault="00283E54" w:rsidP="005229AB">
      <w:pPr>
        <w:pStyle w:val="ListParagraph"/>
        <w:numPr>
          <w:ilvl w:val="0"/>
          <w:numId w:val="6"/>
        </w:numPr>
        <w:spacing w:after="0" w:line="240" w:lineRule="auto"/>
        <w:rPr>
          <w:rFonts w:ascii="Times New Roman" w:hAnsi="Times New Roman" w:cs="Times New Roman"/>
          <w:kern w:val="2"/>
          <w14:ligatures w14:val="standardContextual"/>
        </w:rPr>
      </w:pPr>
      <w:r w:rsidRPr="005229AB">
        <w:rPr>
          <w:rFonts w:ascii="Times New Roman" w:hAnsi="Times New Roman" w:cs="Times New Roman"/>
          <w:kern w:val="2"/>
          <w14:ligatures w14:val="standardContextual"/>
        </w:rPr>
        <w:t>Eventually, 999 was called and an ambulance attended</w:t>
      </w:r>
      <w:r w:rsidR="00E91845" w:rsidRPr="005229AB">
        <w:rPr>
          <w:rFonts w:ascii="Times New Roman" w:hAnsi="Times New Roman" w:cs="Times New Roman"/>
          <w:kern w:val="2"/>
          <w14:ligatures w14:val="standardContextual"/>
        </w:rPr>
        <w:t xml:space="preserve">. Despite prolonged resuscitation efforts, Molly’s heart remained in asystole, which is a non-shockable </w:t>
      </w:r>
      <w:r w:rsidR="00755C68" w:rsidRPr="005229AB">
        <w:rPr>
          <w:rFonts w:ascii="Times New Roman" w:hAnsi="Times New Roman" w:cs="Times New Roman"/>
          <w:kern w:val="2"/>
          <w14:ligatures w14:val="standardContextual"/>
        </w:rPr>
        <w:t>rhythm,</w:t>
      </w:r>
      <w:r w:rsidR="00E91845" w:rsidRPr="005229AB">
        <w:rPr>
          <w:rFonts w:ascii="Times New Roman" w:hAnsi="Times New Roman" w:cs="Times New Roman"/>
          <w:kern w:val="2"/>
          <w14:ligatures w14:val="standardContextual"/>
        </w:rPr>
        <w:t xml:space="preserve"> and she was declared deceased</w:t>
      </w:r>
      <w:r w:rsidR="00FB6A4B" w:rsidRPr="005229AB">
        <w:rPr>
          <w:rFonts w:ascii="Times New Roman" w:hAnsi="Times New Roman" w:cs="Times New Roman"/>
          <w:kern w:val="2"/>
          <w14:ligatures w14:val="standardContextual"/>
        </w:rPr>
        <w:t xml:space="preserve"> </w:t>
      </w:r>
      <w:r w:rsidR="005229AB">
        <w:rPr>
          <w:rFonts w:ascii="Times New Roman" w:hAnsi="Times New Roman" w:cs="Times New Roman"/>
          <w:kern w:val="2"/>
          <w14:ligatures w14:val="standardContextual"/>
        </w:rPr>
        <w:t>15.</w:t>
      </w:r>
      <w:r w:rsidR="004A191E">
        <w:rPr>
          <w:rFonts w:ascii="Times New Roman" w:hAnsi="Times New Roman" w:cs="Times New Roman"/>
          <w:kern w:val="2"/>
          <w14:ligatures w14:val="standardContextual"/>
        </w:rPr>
        <w:t>18 hours.</w:t>
      </w:r>
    </w:p>
    <w:p w14:paraId="466E9057" w14:textId="77777777" w:rsidR="007663C5" w:rsidRPr="00BA5558" w:rsidRDefault="007663C5" w:rsidP="00BA5558">
      <w:pPr>
        <w:spacing w:after="0" w:line="240" w:lineRule="auto"/>
        <w:contextualSpacing/>
        <w:rPr>
          <w:rFonts w:ascii="Times New Roman" w:eastAsia="Times New Roman" w:hAnsi="Times New Roman" w:cs="Times New Roman"/>
          <w:b/>
          <w:bCs/>
          <w:u w:val="single"/>
          <w:lang w:val="en-US"/>
        </w:rPr>
      </w:pPr>
    </w:p>
    <w:p w14:paraId="4A87D25C" w14:textId="77777777" w:rsidR="00BA5558" w:rsidRPr="00BA5558" w:rsidRDefault="00BA5558" w:rsidP="00BA5558">
      <w:pPr>
        <w:spacing w:after="0" w:line="240" w:lineRule="auto"/>
        <w:rPr>
          <w:rFonts w:ascii="Times New Roman" w:eastAsia="Times New Roman" w:hAnsi="Times New Roman" w:cs="Times New Roman"/>
          <w:b/>
          <w:bCs/>
          <w:u w:val="single"/>
          <w:lang w:val="en-US"/>
        </w:rPr>
      </w:pPr>
      <w:r w:rsidRPr="00BA5558">
        <w:rPr>
          <w:rFonts w:ascii="Times New Roman" w:eastAsia="Times New Roman" w:hAnsi="Times New Roman" w:cs="Times New Roman"/>
          <w:b/>
          <w:bCs/>
          <w:u w:val="single"/>
          <w:lang w:val="en-US"/>
        </w:rPr>
        <w:t>INITIAL INVESTIGATION BY NOTTINGHAMSHIRE POLICE</w:t>
      </w:r>
    </w:p>
    <w:p w14:paraId="579DEA1D" w14:textId="77777777" w:rsidR="00BA5558" w:rsidRPr="00BA5558" w:rsidRDefault="00BA5558" w:rsidP="00BA5558">
      <w:pPr>
        <w:spacing w:after="0" w:line="240" w:lineRule="auto"/>
        <w:rPr>
          <w:rFonts w:ascii="Times New Roman" w:eastAsia="Times New Roman" w:hAnsi="Times New Roman" w:cs="Times New Roman"/>
          <w:lang w:val="en-US"/>
        </w:rPr>
      </w:pPr>
    </w:p>
    <w:p w14:paraId="602B3A71"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Nottinghamshire Police were informed of Molly’s death by the ambulance service. </w:t>
      </w:r>
    </w:p>
    <w:p w14:paraId="756DEE12" w14:textId="77777777" w:rsidR="00BA5558" w:rsidRPr="00BA5558" w:rsidRDefault="00BA5558" w:rsidP="00BA5558">
      <w:pPr>
        <w:spacing w:after="0" w:line="240" w:lineRule="auto"/>
        <w:rPr>
          <w:rFonts w:ascii="Times New Roman" w:eastAsia="Times New Roman" w:hAnsi="Times New Roman" w:cs="Times New Roman"/>
          <w:lang w:val="en-US"/>
        </w:rPr>
      </w:pPr>
    </w:p>
    <w:p w14:paraId="15530D65"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Officers attended the scene where Molly remained in her bedroom. Her position had now moved to the floor given the preceding medical intervention. I have seen a small number of images of Molly in situ in her bedroom, for obvious reasons of sensitivity these have not been displayed as exhibits in open court.</w:t>
      </w:r>
    </w:p>
    <w:p w14:paraId="2E35A20D" w14:textId="77777777" w:rsidR="00BA5558" w:rsidRPr="00BA5558" w:rsidRDefault="00BA5558" w:rsidP="00BA5558">
      <w:pPr>
        <w:spacing w:after="0" w:line="240" w:lineRule="auto"/>
        <w:rPr>
          <w:rFonts w:ascii="Times New Roman" w:eastAsia="Times New Roman" w:hAnsi="Times New Roman" w:cs="Times New Roman"/>
          <w:lang w:val="en-US"/>
        </w:rPr>
      </w:pPr>
    </w:p>
    <w:p w14:paraId="5A9695B4"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Officers were satisfied there were no obvious marks of trauma to Molly’s body, and she was taken to the mortuary at the Queens Medical Centre in the city to await a </w:t>
      </w:r>
      <w:proofErr w:type="gramStart"/>
      <w:r w:rsidRPr="00BA5558">
        <w:rPr>
          <w:rFonts w:ascii="Times New Roman" w:hAnsi="Times New Roman" w:cs="Times New Roman"/>
          <w:kern w:val="2"/>
          <w14:ligatures w14:val="standardContextual"/>
        </w:rPr>
        <w:t>post mortem</w:t>
      </w:r>
      <w:proofErr w:type="gramEnd"/>
      <w:r w:rsidRPr="00BA5558">
        <w:rPr>
          <w:rFonts w:ascii="Times New Roman" w:hAnsi="Times New Roman" w:cs="Times New Roman"/>
          <w:kern w:val="2"/>
          <w14:ligatures w14:val="standardContextual"/>
        </w:rPr>
        <w:t xml:space="preserve"> autopsy examination.</w:t>
      </w:r>
    </w:p>
    <w:p w14:paraId="5DF9F115" w14:textId="77777777" w:rsidR="00BA5558" w:rsidRPr="00BA5558" w:rsidRDefault="00BA5558" w:rsidP="00BA5558">
      <w:pPr>
        <w:spacing w:after="0" w:line="240" w:lineRule="auto"/>
        <w:rPr>
          <w:rFonts w:ascii="Times New Roman" w:eastAsia="Times New Roman" w:hAnsi="Times New Roman" w:cs="Times New Roman"/>
          <w:lang w:val="en-US"/>
        </w:rPr>
      </w:pPr>
    </w:p>
    <w:p w14:paraId="58A29289"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lastRenderedPageBreak/>
        <w:t xml:space="preserve">There have been </w:t>
      </w:r>
      <w:proofErr w:type="gramStart"/>
      <w:r w:rsidRPr="00BA5558">
        <w:rPr>
          <w:rFonts w:ascii="Times New Roman" w:hAnsi="Times New Roman" w:cs="Times New Roman"/>
          <w:kern w:val="2"/>
          <w14:ligatures w14:val="standardContextual"/>
        </w:rPr>
        <w:t>a number of</w:t>
      </w:r>
      <w:proofErr w:type="gramEnd"/>
      <w:r w:rsidRPr="00BA5558">
        <w:rPr>
          <w:rFonts w:ascii="Times New Roman" w:hAnsi="Times New Roman" w:cs="Times New Roman"/>
          <w:kern w:val="2"/>
          <w14:ligatures w14:val="standardContextual"/>
        </w:rPr>
        <w:t xml:space="preserve"> changes to the investigation </w:t>
      </w:r>
      <w:proofErr w:type="gramStart"/>
      <w:r w:rsidRPr="00BA5558">
        <w:rPr>
          <w:rFonts w:ascii="Times New Roman" w:hAnsi="Times New Roman" w:cs="Times New Roman"/>
          <w:kern w:val="2"/>
          <w14:ligatures w14:val="standardContextual"/>
        </w:rPr>
        <w:t>team</w:t>
      </w:r>
      <w:proofErr w:type="gramEnd"/>
      <w:r w:rsidRPr="00BA5558">
        <w:rPr>
          <w:rFonts w:ascii="Times New Roman" w:hAnsi="Times New Roman" w:cs="Times New Roman"/>
          <w:kern w:val="2"/>
          <w14:ligatures w14:val="standardContextual"/>
        </w:rPr>
        <w:t xml:space="preserve"> but it was Detective Sergeant Karl Aram who gave evidence to the inquest in 2024.</w:t>
      </w:r>
    </w:p>
    <w:p w14:paraId="6FDC7ECA" w14:textId="77777777" w:rsidR="00BA5558" w:rsidRPr="00BA5558" w:rsidRDefault="00BA5558" w:rsidP="00BA5558">
      <w:pPr>
        <w:spacing w:after="0" w:line="240" w:lineRule="auto"/>
        <w:rPr>
          <w:rFonts w:ascii="Times New Roman" w:eastAsia="Times New Roman" w:hAnsi="Times New Roman" w:cs="Times New Roman"/>
          <w:lang w:val="en-US"/>
        </w:rPr>
      </w:pPr>
    </w:p>
    <w:p w14:paraId="78F8F03C"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The first CID officers arrived at the unit around 18.00 hours and started to make preliminary investigations. Many of the day staff had already been sent home, therefore, the officers received a collective handover of events. They were informed that Molly had been in her bedroom that day, Sunday 29 May 2022. Staff had been observing her but had then discovered her unresponsive. DS Aram told me there was a lack of clarity around when Molly had last been noted to be alive.</w:t>
      </w:r>
    </w:p>
    <w:p w14:paraId="01251A86" w14:textId="77777777" w:rsidR="00BA5558" w:rsidRPr="00BA5558" w:rsidRDefault="00BA5558" w:rsidP="00BA5558">
      <w:pPr>
        <w:spacing w:after="0" w:line="240" w:lineRule="auto"/>
        <w:rPr>
          <w:rFonts w:ascii="Times New Roman" w:eastAsia="Times New Roman" w:hAnsi="Times New Roman" w:cs="Times New Roman"/>
          <w:lang w:val="en-US"/>
        </w:rPr>
      </w:pPr>
    </w:p>
    <w:p w14:paraId="07772960" w14:textId="108A1B06"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Police seized the observation chart. They understood from speaking with staff that Molly was on 12/60 </w:t>
      </w:r>
      <w:r w:rsidR="00244CC9" w:rsidRPr="00BA5558">
        <w:rPr>
          <w:rFonts w:ascii="Times New Roman" w:hAnsi="Times New Roman" w:cs="Times New Roman"/>
          <w:kern w:val="2"/>
          <w14:ligatures w14:val="standardContextual"/>
        </w:rPr>
        <w:t>observations,</w:t>
      </w:r>
      <w:r w:rsidRPr="00BA5558">
        <w:rPr>
          <w:rFonts w:ascii="Times New Roman" w:hAnsi="Times New Roman" w:cs="Times New Roman"/>
          <w:kern w:val="2"/>
          <w14:ligatures w14:val="standardContextual"/>
        </w:rPr>
        <w:t xml:space="preserve"> and they could see from the document, handwritten entries by staff every 5 minutes. CCTV was recovered from a single camera inside the lounge of Aster Ward. DS Aram understood that Aster Ward had 9 bedrooms, and the camera in the lounge covered the door to Molly’s bedroom. There was no other way in or out of her room and the small window inside had an internal restrictor. Staff observations could only be completed by approaching the door and looking inside her room or entering the room itself, there was no CCTV camera inside Molly’s room.</w:t>
      </w:r>
    </w:p>
    <w:p w14:paraId="017AFF2D" w14:textId="77777777" w:rsidR="00BA5558" w:rsidRPr="00BA5558" w:rsidRDefault="00BA5558" w:rsidP="00BA5558">
      <w:pPr>
        <w:spacing w:after="0" w:line="240" w:lineRule="auto"/>
        <w:rPr>
          <w:rFonts w:ascii="Times New Roman" w:eastAsia="Times New Roman" w:hAnsi="Times New Roman" w:cs="Times New Roman"/>
          <w:lang w:val="en-US"/>
        </w:rPr>
      </w:pPr>
    </w:p>
    <w:p w14:paraId="669C2245" w14:textId="529AC53B"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There was nothing within the room that suggested Molly had deliberately harmed herself, nor anything to explain the cause of her death. Molly would have had no access to </w:t>
      </w:r>
      <w:r w:rsidR="00244CC9" w:rsidRPr="00BA5558">
        <w:rPr>
          <w:rFonts w:ascii="Times New Roman" w:hAnsi="Times New Roman" w:cs="Times New Roman"/>
          <w:kern w:val="2"/>
          <w14:ligatures w14:val="standardContextual"/>
        </w:rPr>
        <w:t>medications;</w:t>
      </w:r>
      <w:r w:rsidRPr="00BA5558">
        <w:rPr>
          <w:rFonts w:ascii="Times New Roman" w:hAnsi="Times New Roman" w:cs="Times New Roman"/>
          <w:kern w:val="2"/>
          <w14:ligatures w14:val="standardContextual"/>
        </w:rPr>
        <w:t xml:space="preserve"> those were kept within the clinic room just </w:t>
      </w:r>
      <w:proofErr w:type="gramStart"/>
      <w:r w:rsidRPr="00BA5558">
        <w:rPr>
          <w:rFonts w:ascii="Times New Roman" w:hAnsi="Times New Roman" w:cs="Times New Roman"/>
          <w:kern w:val="2"/>
          <w14:ligatures w14:val="standardContextual"/>
        </w:rPr>
        <w:t>off of</w:t>
      </w:r>
      <w:proofErr w:type="gramEnd"/>
      <w:r w:rsidRPr="00BA5558">
        <w:rPr>
          <w:rFonts w:ascii="Times New Roman" w:hAnsi="Times New Roman" w:cs="Times New Roman"/>
          <w:kern w:val="2"/>
          <w14:ligatures w14:val="standardContextual"/>
        </w:rPr>
        <w:t xml:space="preserve"> the lounge and administered by staff.</w:t>
      </w:r>
    </w:p>
    <w:p w14:paraId="0EDBAD1D" w14:textId="77777777" w:rsidR="00BA5558" w:rsidRPr="00BA5558" w:rsidRDefault="00BA5558" w:rsidP="00BA5558">
      <w:pPr>
        <w:spacing w:after="0" w:line="240" w:lineRule="auto"/>
        <w:rPr>
          <w:rFonts w:ascii="Times New Roman" w:eastAsia="Times New Roman" w:hAnsi="Times New Roman" w:cs="Times New Roman"/>
          <w:lang w:val="en-US"/>
        </w:rPr>
      </w:pPr>
    </w:p>
    <w:p w14:paraId="1C8CF86B"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On viewing the CCTV, the police discovered that Molly was last seen alive on the footage at 23.38 hours on Saturday 28 May 2022. Alarm was raised about her condition at around 14.30 hours on Sunday 29 May 2022.</w:t>
      </w:r>
    </w:p>
    <w:p w14:paraId="6722F444" w14:textId="77777777" w:rsidR="00BA5558" w:rsidRPr="00BA5558" w:rsidRDefault="00BA5558" w:rsidP="00BA5558">
      <w:pPr>
        <w:spacing w:after="0" w:line="240" w:lineRule="auto"/>
        <w:rPr>
          <w:rFonts w:ascii="Times New Roman" w:eastAsia="Times New Roman" w:hAnsi="Times New Roman" w:cs="Times New Roman"/>
          <w:lang w:val="en-US"/>
        </w:rPr>
      </w:pPr>
    </w:p>
    <w:p w14:paraId="4301B4E9" w14:textId="77777777"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Officers performed an analysis of the observation chart against the CCTV and found that only 44% of recorded checks were completed and not necessarily at the time recorded.</w:t>
      </w:r>
    </w:p>
    <w:p w14:paraId="3386312D" w14:textId="77777777" w:rsidR="00BA5558" w:rsidRPr="00BA5558" w:rsidRDefault="00BA5558" w:rsidP="00BA5558">
      <w:pPr>
        <w:spacing w:after="0" w:line="240" w:lineRule="auto"/>
        <w:rPr>
          <w:rFonts w:ascii="Times New Roman" w:eastAsia="Times New Roman" w:hAnsi="Times New Roman" w:cs="Times New Roman"/>
          <w:lang w:val="en-US"/>
        </w:rPr>
      </w:pPr>
    </w:p>
    <w:p w14:paraId="3E195FB8" w14:textId="7BE276B1" w:rsidR="00BA5558" w:rsidRPr="00BA5558" w:rsidRDefault="00BA5558" w:rsidP="00BA5558">
      <w:pPr>
        <w:numPr>
          <w:ilvl w:val="0"/>
          <w:numId w:val="6"/>
        </w:numPr>
        <w:spacing w:after="0" w:line="240" w:lineRule="auto"/>
        <w:contextualSpacing/>
        <w:rPr>
          <w:rFonts w:ascii="Times New Roman" w:hAnsi="Times New Roman" w:cs="Times New Roman"/>
          <w:kern w:val="2"/>
          <w14:ligatures w14:val="standardContextual"/>
        </w:rPr>
      </w:pPr>
      <w:r w:rsidRPr="00BA5558">
        <w:rPr>
          <w:rFonts w:ascii="Times New Roman" w:hAnsi="Times New Roman" w:cs="Times New Roman"/>
          <w:kern w:val="2"/>
          <w14:ligatures w14:val="standardContextual"/>
        </w:rPr>
        <w:t xml:space="preserve">DS Aram told the inquest in 2024 that he was content there had been no </w:t>
      </w:r>
      <w:r w:rsidR="00244CC9" w:rsidRPr="00BA5558">
        <w:rPr>
          <w:rFonts w:ascii="Times New Roman" w:hAnsi="Times New Roman" w:cs="Times New Roman"/>
          <w:kern w:val="2"/>
          <w14:ligatures w14:val="standardContextual"/>
        </w:rPr>
        <w:t>criminality,</w:t>
      </w:r>
      <w:r w:rsidRPr="00BA5558">
        <w:rPr>
          <w:rFonts w:ascii="Times New Roman" w:hAnsi="Times New Roman" w:cs="Times New Roman"/>
          <w:kern w:val="2"/>
          <w14:ligatures w14:val="standardContextual"/>
        </w:rPr>
        <w:t xml:space="preserve"> but that Molly’s death remained unexplained.   </w:t>
      </w:r>
    </w:p>
    <w:p w14:paraId="3FFF9B53" w14:textId="0E28669C" w:rsidR="00234C89" w:rsidRPr="00234C89" w:rsidRDefault="00234C89" w:rsidP="00926367">
      <w:pPr>
        <w:contextualSpacing/>
        <w:rPr>
          <w:rFonts w:ascii="Times New Roman" w:hAnsi="Times New Roman" w:cs="Times New Roman"/>
        </w:rPr>
      </w:pPr>
      <w:r w:rsidRPr="00234C89">
        <w:rPr>
          <w:rFonts w:ascii="Times New Roman" w:hAnsi="Times New Roman" w:cs="Times New Roman"/>
        </w:rPr>
        <w:t xml:space="preserve">  </w:t>
      </w:r>
    </w:p>
    <w:p w14:paraId="297A7EDC" w14:textId="77777777"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r w:rsidRPr="00B17E90">
        <w:rPr>
          <w:rFonts w:ascii="Times New Roman" w:eastAsia="Times New Roman" w:hAnsi="Times New Roman" w:cs="Times New Roman"/>
          <w:b/>
          <w:bCs/>
          <w:sz w:val="24"/>
          <w:szCs w:val="24"/>
          <w:u w:val="single"/>
          <w:lang w:val="en-US"/>
        </w:rPr>
        <w:t>DIGITAL AUTOPSY UK</w:t>
      </w:r>
    </w:p>
    <w:p w14:paraId="5B617C43" w14:textId="77777777"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p>
    <w:p w14:paraId="45E8F4F9"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On 1 June 2022, Molly was the subject of a post-mortem CT scan for the purposes of a digital autopsy. </w:t>
      </w:r>
    </w:p>
    <w:p w14:paraId="150ADE1C" w14:textId="77777777" w:rsidR="00B17E90" w:rsidRPr="00B17E90" w:rsidRDefault="00B17E90" w:rsidP="00B17E90">
      <w:pPr>
        <w:ind w:left="360"/>
        <w:contextualSpacing/>
        <w:rPr>
          <w:rFonts w:ascii="Times New Roman" w:hAnsi="Times New Roman" w:cs="Times New Roman"/>
          <w:kern w:val="2"/>
          <w14:ligatures w14:val="standardContextual"/>
        </w:rPr>
      </w:pPr>
    </w:p>
    <w:p w14:paraId="5CF78FFE"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The images were reported by Consultant Radiologist, Dr Teik Chooi Oh, who concluded in his report, dated 6 June 2022 [S17],</w:t>
      </w:r>
    </w:p>
    <w:p w14:paraId="205BE97A" w14:textId="77777777" w:rsidR="00B17E90" w:rsidRPr="00B17E90" w:rsidRDefault="00B17E90" w:rsidP="00B17E90">
      <w:pPr>
        <w:ind w:left="720"/>
        <w:contextualSpacing/>
        <w:rPr>
          <w:rFonts w:ascii="Times New Roman" w:hAnsi="Times New Roman" w:cs="Times New Roman"/>
          <w:kern w:val="2"/>
          <w14:ligatures w14:val="standardContextual"/>
        </w:rPr>
      </w:pPr>
    </w:p>
    <w:p w14:paraId="0118BDDF" w14:textId="77777777" w:rsidR="00B17E90" w:rsidRPr="00B17E90" w:rsidRDefault="00B17E90" w:rsidP="00B17E90">
      <w:pPr>
        <w:ind w:left="360"/>
        <w:contextualSpacing/>
        <w:rPr>
          <w:rFonts w:ascii="Times New Roman" w:hAnsi="Times New Roman" w:cs="Times New Roman"/>
          <w:i/>
          <w:iCs/>
          <w:kern w:val="2"/>
          <w14:ligatures w14:val="standardContextual"/>
        </w:rPr>
      </w:pPr>
      <w:r w:rsidRPr="00B17E90">
        <w:rPr>
          <w:rFonts w:ascii="Times New Roman" w:hAnsi="Times New Roman" w:cs="Times New Roman"/>
          <w:i/>
          <w:iCs/>
          <w:kern w:val="2"/>
          <w14:ligatures w14:val="standardContextual"/>
        </w:rPr>
        <w:t xml:space="preserve"> “Accounting for features of CPR, there are no causes of death on the CT post-mortem. Causes such as pulmonary embolism cannot be excluded on CT post-mortem but there are no secondary features of pulmonary embolism or deep vein thrombosis. I am unable to provide a cause of death radiologically.” </w:t>
      </w:r>
    </w:p>
    <w:p w14:paraId="07877A9A" w14:textId="77777777" w:rsidR="00244CC9" w:rsidRDefault="00244CC9" w:rsidP="00B17E90">
      <w:pPr>
        <w:spacing w:after="0" w:line="240" w:lineRule="auto"/>
        <w:rPr>
          <w:rFonts w:ascii="Times New Roman" w:eastAsia="Times New Roman" w:hAnsi="Times New Roman" w:cs="Times New Roman"/>
          <w:b/>
          <w:bCs/>
          <w:sz w:val="24"/>
          <w:szCs w:val="24"/>
          <w:u w:val="single"/>
          <w:lang w:val="en-US"/>
        </w:rPr>
      </w:pPr>
    </w:p>
    <w:p w14:paraId="2D38D19B" w14:textId="73B52633"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r w:rsidRPr="00B17E90">
        <w:rPr>
          <w:rFonts w:ascii="Times New Roman" w:eastAsia="Times New Roman" w:hAnsi="Times New Roman" w:cs="Times New Roman"/>
          <w:b/>
          <w:bCs/>
          <w:sz w:val="24"/>
          <w:szCs w:val="24"/>
          <w:u w:val="single"/>
          <w:lang w:val="en-US"/>
        </w:rPr>
        <w:t>DR IRSHAD SOOMRO, CONSULTANT HISTOPATHOLOGIST</w:t>
      </w:r>
    </w:p>
    <w:p w14:paraId="77CDE69F"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311559C3"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On 8 June 2022, Dr Soomro, performed a limited invasive autopsy at the Queen’s Medical Centre, Nottingham. </w:t>
      </w:r>
    </w:p>
    <w:p w14:paraId="1B21509B" w14:textId="77777777" w:rsidR="00B17E90" w:rsidRPr="00B17E90" w:rsidRDefault="00B17E90" w:rsidP="00B17E90">
      <w:pPr>
        <w:ind w:left="360"/>
        <w:contextualSpacing/>
        <w:rPr>
          <w:rFonts w:ascii="Times New Roman" w:hAnsi="Times New Roman" w:cs="Times New Roman"/>
          <w:kern w:val="2"/>
          <w14:ligatures w14:val="standardContextual"/>
        </w:rPr>
      </w:pPr>
    </w:p>
    <w:p w14:paraId="681DF7B7"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His examination found essentially ‘normal’ organs. The histology samples from the lungs showed evidence of marked oedema, which is non-specific congestion of the lung tissues, commonly found on postmortem examination and especially so following prolonged CPR efforts.</w:t>
      </w:r>
    </w:p>
    <w:p w14:paraId="60B5042A" w14:textId="77777777" w:rsidR="00B17E90" w:rsidRPr="00B17E90" w:rsidRDefault="00B17E90" w:rsidP="00B17E90">
      <w:pPr>
        <w:ind w:left="720"/>
        <w:contextualSpacing/>
        <w:rPr>
          <w:kern w:val="2"/>
          <w14:ligatures w14:val="standardContextual"/>
        </w:rPr>
      </w:pPr>
    </w:p>
    <w:p w14:paraId="1B6DB38D"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lastRenderedPageBreak/>
        <w:t>Dr Soomro retained blood and urine samples, as well as further histology and Molly’s brain, for specialists to examine.</w:t>
      </w:r>
    </w:p>
    <w:p w14:paraId="5A8DD81A" w14:textId="77777777" w:rsidR="00B17E90" w:rsidRPr="00B17E90" w:rsidRDefault="00B17E90" w:rsidP="00B17E90">
      <w:pPr>
        <w:ind w:left="360"/>
        <w:contextualSpacing/>
        <w:rPr>
          <w:rFonts w:ascii="Times New Roman" w:hAnsi="Times New Roman" w:cs="Times New Roman"/>
          <w:kern w:val="2"/>
          <w14:ligatures w14:val="standardContextual"/>
        </w:rPr>
      </w:pPr>
    </w:p>
    <w:p w14:paraId="0EA839E9"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Once he had obtained the specialist reports, Dr Soomro prepared a final autopsy report, dated 30 November 2022. In his report he proposed a cause of death of 1a. Sudden and unexpected death in epilepsy (SUDEP) [S18]. Dr Soomro had relied on the sub-specialist reports of Dr Scott, Professor Sheppard and Professor Smith, as set out below.</w:t>
      </w:r>
    </w:p>
    <w:p w14:paraId="66C258AA" w14:textId="77777777" w:rsidR="00B17E90" w:rsidRPr="00B17E90" w:rsidRDefault="00B17E90" w:rsidP="00B17E90">
      <w:pPr>
        <w:ind w:left="720"/>
        <w:contextualSpacing/>
        <w:rPr>
          <w:kern w:val="2"/>
          <w14:ligatures w14:val="standardContextual"/>
        </w:rPr>
      </w:pPr>
    </w:p>
    <w:p w14:paraId="48D0545D" w14:textId="77777777"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r w:rsidRPr="00B17E90">
        <w:rPr>
          <w:rFonts w:ascii="Times New Roman" w:eastAsia="Times New Roman" w:hAnsi="Times New Roman" w:cs="Times New Roman"/>
          <w:b/>
          <w:bCs/>
          <w:sz w:val="24"/>
          <w:szCs w:val="24"/>
          <w:u w:val="single"/>
          <w:lang w:val="en-US"/>
        </w:rPr>
        <w:t>DR IAN SCOTT, CONSULTANT NEUROPATHOLOGIST, NUH</w:t>
      </w:r>
    </w:p>
    <w:p w14:paraId="7B414F1F" w14:textId="77777777"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p>
    <w:p w14:paraId="13854237"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Dr Scott was instructed to examine Molly’s brain.</w:t>
      </w:r>
    </w:p>
    <w:p w14:paraId="7A49E575" w14:textId="77777777" w:rsidR="00B17E90" w:rsidRPr="00B17E90" w:rsidRDefault="00B17E90" w:rsidP="00B17E90">
      <w:pPr>
        <w:ind w:left="360"/>
        <w:contextualSpacing/>
        <w:rPr>
          <w:rFonts w:ascii="Times New Roman" w:hAnsi="Times New Roman" w:cs="Times New Roman"/>
          <w:kern w:val="2"/>
          <w14:ligatures w14:val="standardContextual"/>
        </w:rPr>
      </w:pPr>
    </w:p>
    <w:p w14:paraId="7FF4C385"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He provided a report (undated) [S20].</w:t>
      </w:r>
    </w:p>
    <w:p w14:paraId="6BFDB5A2" w14:textId="77777777" w:rsidR="00B17E90" w:rsidRPr="00B17E90" w:rsidRDefault="00B17E90" w:rsidP="00B17E90">
      <w:pPr>
        <w:ind w:left="720"/>
        <w:contextualSpacing/>
        <w:rPr>
          <w:rFonts w:ascii="Times New Roman" w:hAnsi="Times New Roman" w:cs="Times New Roman"/>
          <w:kern w:val="2"/>
          <w14:ligatures w14:val="standardContextual"/>
        </w:rPr>
      </w:pPr>
    </w:p>
    <w:p w14:paraId="7F2DEC7A"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In that report, he records in the clinical history section that he is aware Molly did not have a formal diagnosis of epilepsy but that she did have a history of absence-pattern seizure and on occasion “fell to the floor and shook”. He also notes the use of topiramate and the fact that the post-mortem level of topiramate was at the lower end of therapeutic. He noted that he could find no in-life MRI imaging of the brain.</w:t>
      </w:r>
    </w:p>
    <w:p w14:paraId="1FD6026D" w14:textId="77777777" w:rsidR="00B17E90" w:rsidRPr="00B17E90" w:rsidRDefault="00B17E90" w:rsidP="00B17E90">
      <w:pPr>
        <w:ind w:left="720"/>
        <w:contextualSpacing/>
        <w:rPr>
          <w:kern w:val="2"/>
          <w14:ligatures w14:val="standardContextual"/>
        </w:rPr>
      </w:pPr>
    </w:p>
    <w:p w14:paraId="7027DE0C"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He provides details of his examination, commenting that the main findings in the brain are,</w:t>
      </w:r>
    </w:p>
    <w:p w14:paraId="447E5304" w14:textId="77777777" w:rsidR="00B17E90" w:rsidRPr="00B17E90" w:rsidRDefault="00B17E90" w:rsidP="00B17E90">
      <w:pPr>
        <w:ind w:left="720"/>
        <w:contextualSpacing/>
        <w:rPr>
          <w:rFonts w:ascii="Times New Roman" w:hAnsi="Times New Roman" w:cs="Times New Roman"/>
          <w:kern w:val="2"/>
          <w14:ligatures w14:val="standardContextual"/>
        </w:rPr>
      </w:pPr>
    </w:p>
    <w:p w14:paraId="3D43A695" w14:textId="77777777" w:rsidR="00B17E90" w:rsidRPr="00B17E90" w:rsidRDefault="00B17E90" w:rsidP="00B17E90">
      <w:pPr>
        <w:ind w:left="360"/>
        <w:contextualSpacing/>
        <w:rPr>
          <w:rFonts w:ascii="Times New Roman" w:hAnsi="Times New Roman" w:cs="Times New Roman"/>
          <w:i/>
          <w:iCs/>
          <w:kern w:val="2"/>
          <w14:ligatures w14:val="standardContextual"/>
        </w:rPr>
      </w:pPr>
      <w:r w:rsidRPr="00B17E90">
        <w:rPr>
          <w:rFonts w:ascii="Times New Roman" w:hAnsi="Times New Roman" w:cs="Times New Roman"/>
          <w:i/>
          <w:iCs/>
          <w:kern w:val="2"/>
          <w14:ligatures w14:val="standardContextual"/>
        </w:rPr>
        <w:t>“…those of loss of neurons within the CA1 sector of hippocampus without significant associated hippocampal sclerosis or granular cell dispersion. This pattern is associated with the consequences of hypoxia and epileptic seizure activity but is not specific for any single disorder. The pattern is not typical of that sustained in repetitive mild traumatic brain injury (</w:t>
      </w:r>
      <w:proofErr w:type="spellStart"/>
      <w:r w:rsidRPr="00B17E90">
        <w:rPr>
          <w:rFonts w:ascii="Times New Roman" w:hAnsi="Times New Roman" w:cs="Times New Roman"/>
          <w:i/>
          <w:iCs/>
          <w:kern w:val="2"/>
          <w14:ligatures w14:val="standardContextual"/>
        </w:rPr>
        <w:t>mTBI</w:t>
      </w:r>
      <w:proofErr w:type="spellEnd"/>
      <w:r w:rsidRPr="00B17E90">
        <w:rPr>
          <w:rFonts w:ascii="Times New Roman" w:hAnsi="Times New Roman" w:cs="Times New Roman"/>
          <w:i/>
          <w:iCs/>
          <w:kern w:val="2"/>
          <w14:ligatures w14:val="standardContextual"/>
        </w:rPr>
        <w:t>).</w:t>
      </w:r>
    </w:p>
    <w:p w14:paraId="675A6BB5" w14:textId="77777777" w:rsidR="00B17E90" w:rsidRPr="00B17E90" w:rsidRDefault="00B17E90" w:rsidP="00B17E90">
      <w:pPr>
        <w:ind w:left="360"/>
        <w:contextualSpacing/>
        <w:rPr>
          <w:rFonts w:ascii="Times New Roman" w:hAnsi="Times New Roman" w:cs="Times New Roman"/>
          <w:i/>
          <w:iCs/>
          <w:kern w:val="2"/>
          <w14:ligatures w14:val="standardContextual"/>
        </w:rPr>
      </w:pPr>
    </w:p>
    <w:p w14:paraId="12E2E6D5" w14:textId="77777777" w:rsidR="00B17E90" w:rsidRPr="00B17E90" w:rsidRDefault="00B17E90" w:rsidP="00B17E90">
      <w:pPr>
        <w:ind w:left="360"/>
        <w:contextualSpacing/>
        <w:rPr>
          <w:rFonts w:ascii="Times New Roman" w:hAnsi="Times New Roman" w:cs="Times New Roman"/>
          <w:i/>
          <w:iCs/>
          <w:kern w:val="2"/>
          <w14:ligatures w14:val="standardContextual"/>
        </w:rPr>
      </w:pPr>
      <w:r w:rsidRPr="00B17E90">
        <w:rPr>
          <w:rFonts w:ascii="Times New Roman" w:hAnsi="Times New Roman" w:cs="Times New Roman"/>
          <w:i/>
          <w:iCs/>
          <w:kern w:val="2"/>
          <w14:ligatures w14:val="standardContextual"/>
        </w:rPr>
        <w:t xml:space="preserve">With the history of previously observed seizure, despite any lack of epilepsy diagnosis, the features could be considered </w:t>
      </w:r>
      <w:proofErr w:type="gramStart"/>
      <w:r w:rsidRPr="00B17E90">
        <w:rPr>
          <w:rFonts w:ascii="Times New Roman" w:hAnsi="Times New Roman" w:cs="Times New Roman"/>
          <w:i/>
          <w:iCs/>
          <w:kern w:val="2"/>
          <w14:ligatures w14:val="standardContextual"/>
        </w:rPr>
        <w:t>as a consequence of</w:t>
      </w:r>
      <w:proofErr w:type="gramEnd"/>
      <w:r w:rsidRPr="00B17E90">
        <w:rPr>
          <w:rFonts w:ascii="Times New Roman" w:hAnsi="Times New Roman" w:cs="Times New Roman"/>
          <w:i/>
          <w:iCs/>
          <w:kern w:val="2"/>
          <w14:ligatures w14:val="standardContextual"/>
        </w:rPr>
        <w:t xml:space="preserve"> a sudden and unexpected death in epilepsy (SUDEP) if these findings are in the context of a negative autopsy with negative toxicology…”.</w:t>
      </w:r>
    </w:p>
    <w:p w14:paraId="25BE3852" w14:textId="77777777" w:rsidR="00B17E90" w:rsidRPr="00B17E90" w:rsidRDefault="00B17E90" w:rsidP="00B17E90">
      <w:pPr>
        <w:ind w:left="720"/>
        <w:contextualSpacing/>
        <w:rPr>
          <w:kern w:val="2"/>
          <w14:ligatures w14:val="standardContextual"/>
        </w:rPr>
      </w:pPr>
    </w:p>
    <w:p w14:paraId="0D836B72" w14:textId="77777777"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r w:rsidRPr="00B17E90">
        <w:rPr>
          <w:rFonts w:ascii="Times New Roman" w:eastAsia="Times New Roman" w:hAnsi="Times New Roman" w:cs="Times New Roman"/>
          <w:b/>
          <w:bCs/>
          <w:sz w:val="24"/>
          <w:szCs w:val="24"/>
          <w:u w:val="single"/>
          <w:lang w:val="en-US"/>
        </w:rPr>
        <w:t>PROFESSOR MARY SHEPPARD, CONSULTANT IN CARDIOVASCULAR PATHOLOGY, CRY</w:t>
      </w:r>
    </w:p>
    <w:p w14:paraId="05BDBD19" w14:textId="77777777"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p>
    <w:p w14:paraId="5B0C22E6"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Professor Sheppard examined blocks of Molly’s heart tissue and provided a report dated 11 April 2024. </w:t>
      </w:r>
    </w:p>
    <w:p w14:paraId="7BA3C1F2" w14:textId="77777777" w:rsidR="00B17E90" w:rsidRPr="00B17E90" w:rsidRDefault="00B17E90" w:rsidP="00B17E90">
      <w:pPr>
        <w:ind w:left="360"/>
        <w:contextualSpacing/>
        <w:rPr>
          <w:rFonts w:ascii="Times New Roman" w:hAnsi="Times New Roman" w:cs="Times New Roman"/>
          <w:kern w:val="2"/>
          <w14:ligatures w14:val="standardContextual"/>
        </w:rPr>
      </w:pPr>
    </w:p>
    <w:p w14:paraId="54544C6F"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Professor Sheppard determined that Molly’s heart was macroscopically normal. On microscopic examination, there was no evidence of arrhythmogenic or hypertrophic cardiomyopathy, nor any evidence of infarction. </w:t>
      </w:r>
    </w:p>
    <w:p w14:paraId="41053157" w14:textId="77777777" w:rsidR="00B17E90" w:rsidRPr="00B17E90" w:rsidRDefault="00B17E90" w:rsidP="00B17E90">
      <w:pPr>
        <w:ind w:left="360"/>
        <w:contextualSpacing/>
        <w:rPr>
          <w:kern w:val="2"/>
          <w14:ligatures w14:val="standardContextual"/>
        </w:rPr>
      </w:pPr>
    </w:p>
    <w:p w14:paraId="7F42A979"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Professor Sheppard felt Molly’s was a complex case given the background of mental health and seizures. </w:t>
      </w:r>
      <w:proofErr w:type="gramStart"/>
      <w:r w:rsidRPr="00B17E90">
        <w:rPr>
          <w:rFonts w:ascii="Times New Roman" w:hAnsi="Times New Roman" w:cs="Times New Roman"/>
          <w:kern w:val="2"/>
          <w14:ligatures w14:val="standardContextual"/>
        </w:rPr>
        <w:t>Both of these</w:t>
      </w:r>
      <w:proofErr w:type="gramEnd"/>
      <w:r w:rsidRPr="00B17E90">
        <w:rPr>
          <w:rFonts w:ascii="Times New Roman" w:hAnsi="Times New Roman" w:cs="Times New Roman"/>
          <w:kern w:val="2"/>
          <w14:ligatures w14:val="standardContextual"/>
        </w:rPr>
        <w:t xml:space="preserve"> combined with her medication meant that Molly had a higher-than-normal risk of sudden arrhythmic death. Death can occur very rapidly, and patients may not be resuscitated even with immediate CPR or defibrillator application.</w:t>
      </w:r>
    </w:p>
    <w:p w14:paraId="3B6C831D" w14:textId="77777777" w:rsidR="00B17E90" w:rsidRPr="00B17E90" w:rsidRDefault="00B17E90" w:rsidP="00B17E90">
      <w:pPr>
        <w:ind w:left="720"/>
        <w:contextualSpacing/>
        <w:rPr>
          <w:rFonts w:ascii="Times New Roman" w:hAnsi="Times New Roman" w:cs="Times New Roman"/>
          <w:kern w:val="2"/>
          <w14:ligatures w14:val="standardContextual"/>
        </w:rPr>
      </w:pPr>
    </w:p>
    <w:p w14:paraId="4CEEC8A0"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Professor Sheppard suggested that the opinion of a cardiologist might be helpful. Instead, I wanted a clinician to review the case with a broader range of expertise, so I instructed a Consultant Intensivist with significant experience of managing patients with cardiac events, resuscitation and what happens to organ systems when a person dies. </w:t>
      </w:r>
    </w:p>
    <w:p w14:paraId="7F937AD6"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57DC6657" w14:textId="77777777"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r w:rsidRPr="00B17E90">
        <w:rPr>
          <w:rFonts w:ascii="Times New Roman" w:eastAsia="Times New Roman" w:hAnsi="Times New Roman" w:cs="Times New Roman"/>
          <w:b/>
          <w:bCs/>
          <w:sz w:val="24"/>
          <w:szCs w:val="24"/>
          <w:u w:val="single"/>
          <w:lang w:val="en-US"/>
        </w:rPr>
        <w:t>PROFESSOR JERRY NOLAN, CONSULTANT INTENSIVIST</w:t>
      </w:r>
    </w:p>
    <w:p w14:paraId="3D4F0886"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r w:rsidRPr="00B17E90">
        <w:rPr>
          <w:rFonts w:ascii="Times New Roman" w:eastAsia="Times New Roman" w:hAnsi="Times New Roman" w:cs="Times New Roman"/>
          <w:sz w:val="24"/>
          <w:szCs w:val="24"/>
          <w:lang w:val="en-US"/>
        </w:rPr>
        <w:lastRenderedPageBreak/>
        <w:t xml:space="preserve">  </w:t>
      </w:r>
    </w:p>
    <w:p w14:paraId="1C06CC42"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Professor Nolan provided a report dated 18 March 2024 [S700].</w:t>
      </w:r>
    </w:p>
    <w:p w14:paraId="4BD6AFB5" w14:textId="77777777" w:rsidR="00B17E90" w:rsidRPr="00B17E90" w:rsidRDefault="00B17E90" w:rsidP="00B17E90">
      <w:pPr>
        <w:ind w:left="360"/>
        <w:contextualSpacing/>
        <w:rPr>
          <w:kern w:val="2"/>
          <w14:ligatures w14:val="standardContextual"/>
        </w:rPr>
      </w:pPr>
    </w:p>
    <w:p w14:paraId="061F8148"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He was asked to consider the proposed cause of death.</w:t>
      </w:r>
    </w:p>
    <w:p w14:paraId="01AF686C" w14:textId="77777777" w:rsidR="00B17E90" w:rsidRPr="00B17E90" w:rsidRDefault="00B17E90" w:rsidP="00B17E90">
      <w:pPr>
        <w:ind w:left="720"/>
        <w:contextualSpacing/>
        <w:rPr>
          <w:rFonts w:ascii="Times New Roman" w:hAnsi="Times New Roman" w:cs="Times New Roman"/>
          <w:kern w:val="2"/>
          <w14:ligatures w14:val="standardContextual"/>
        </w:rPr>
      </w:pPr>
    </w:p>
    <w:p w14:paraId="4145B2BA"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At para 5.9 of his report, Professor Nolan stated, “</w:t>
      </w:r>
      <w:r w:rsidRPr="00B17E90">
        <w:rPr>
          <w:rFonts w:ascii="Times New Roman" w:hAnsi="Times New Roman" w:cs="Times New Roman"/>
          <w:i/>
          <w:iCs/>
          <w:kern w:val="2"/>
          <w14:ligatures w14:val="standardContextual"/>
        </w:rPr>
        <w:t>I am uncertain of the cause of Molly’s cardiorespiratory arrest and therefore the cause of her death</w:t>
      </w:r>
      <w:r w:rsidRPr="00B17E90">
        <w:rPr>
          <w:rFonts w:ascii="Times New Roman" w:hAnsi="Times New Roman" w:cs="Times New Roman"/>
          <w:kern w:val="2"/>
          <w14:ligatures w14:val="standardContextual"/>
        </w:rPr>
        <w:t>”.</w:t>
      </w:r>
    </w:p>
    <w:p w14:paraId="29E66BF5" w14:textId="77777777" w:rsidR="00B17E90" w:rsidRPr="00B17E90" w:rsidRDefault="00B17E90" w:rsidP="00B17E90">
      <w:pPr>
        <w:ind w:left="720"/>
        <w:contextualSpacing/>
        <w:rPr>
          <w:rFonts w:ascii="Times New Roman" w:hAnsi="Times New Roman" w:cs="Times New Roman"/>
          <w:kern w:val="2"/>
          <w14:ligatures w14:val="standardContextual"/>
        </w:rPr>
      </w:pPr>
    </w:p>
    <w:p w14:paraId="07C84D14"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He went on to set out </w:t>
      </w:r>
      <w:proofErr w:type="gramStart"/>
      <w:r w:rsidRPr="00B17E90">
        <w:rPr>
          <w:rFonts w:ascii="Times New Roman" w:hAnsi="Times New Roman" w:cs="Times New Roman"/>
          <w:kern w:val="2"/>
          <w14:ligatures w14:val="standardContextual"/>
        </w:rPr>
        <w:t>a number of</w:t>
      </w:r>
      <w:proofErr w:type="gramEnd"/>
      <w:r w:rsidRPr="00B17E90">
        <w:rPr>
          <w:rFonts w:ascii="Times New Roman" w:hAnsi="Times New Roman" w:cs="Times New Roman"/>
          <w:kern w:val="2"/>
          <w14:ligatures w14:val="standardContextual"/>
        </w:rPr>
        <w:t xml:space="preserve"> </w:t>
      </w:r>
      <w:r w:rsidRPr="00B17E90">
        <w:rPr>
          <w:rFonts w:ascii="Times New Roman" w:hAnsi="Times New Roman" w:cs="Times New Roman"/>
          <w:i/>
          <w:iCs/>
          <w:kern w:val="2"/>
          <w14:ligatures w14:val="standardContextual"/>
        </w:rPr>
        <w:t>possible</w:t>
      </w:r>
      <w:r w:rsidRPr="00B17E90">
        <w:rPr>
          <w:rFonts w:ascii="Times New Roman" w:hAnsi="Times New Roman" w:cs="Times New Roman"/>
          <w:kern w:val="2"/>
          <w14:ligatures w14:val="standardContextual"/>
        </w:rPr>
        <w:t xml:space="preserve"> causes of death in his report.</w:t>
      </w:r>
    </w:p>
    <w:p w14:paraId="2A41BF26" w14:textId="77777777" w:rsidR="00B17E90" w:rsidRPr="00B17E90" w:rsidRDefault="00B17E90" w:rsidP="00B17E90">
      <w:pPr>
        <w:numPr>
          <w:ilvl w:val="1"/>
          <w:numId w:val="9"/>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Sudden Arrhythmic Death caused by an undiagnosed genetic disorder.</w:t>
      </w:r>
    </w:p>
    <w:p w14:paraId="374EE833" w14:textId="77777777" w:rsidR="00B17E90" w:rsidRPr="00B17E90" w:rsidRDefault="00B17E90" w:rsidP="00B17E90">
      <w:pPr>
        <w:numPr>
          <w:ilvl w:val="1"/>
          <w:numId w:val="9"/>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Sudden cardiac death caused by an adverse drug reaction (although he felt to be unlikely given Molly had been on her medications for some time and her ECGs were normal)</w:t>
      </w:r>
    </w:p>
    <w:p w14:paraId="692ECCBC" w14:textId="77777777" w:rsidR="00B17E90" w:rsidRPr="00B17E90" w:rsidRDefault="00B17E90" w:rsidP="00B17E90">
      <w:pPr>
        <w:numPr>
          <w:ilvl w:val="1"/>
          <w:numId w:val="9"/>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Sudden Unexpected Death in Epilepsy – </w:t>
      </w:r>
      <w:proofErr w:type="spellStart"/>
      <w:r w:rsidRPr="00B17E90">
        <w:rPr>
          <w:rFonts w:ascii="Times New Roman" w:hAnsi="Times New Roman" w:cs="Times New Roman"/>
          <w:kern w:val="2"/>
          <w14:ligatures w14:val="standardContextual"/>
        </w:rPr>
        <w:t>Profesor</w:t>
      </w:r>
      <w:proofErr w:type="spellEnd"/>
      <w:r w:rsidRPr="00B17E90">
        <w:rPr>
          <w:rFonts w:ascii="Times New Roman" w:hAnsi="Times New Roman" w:cs="Times New Roman"/>
          <w:kern w:val="2"/>
          <w14:ligatures w14:val="standardContextual"/>
        </w:rPr>
        <w:t xml:space="preserve"> Nolan agreed with Dr Liu’s diagnosis in life that the seizure episodes to September 2021 were likely dissociative seizures. However, the raised creatine kinase value documented on 25 March 2022, he felt, did raise the possibility of an epileptic seizure associated with her fall the day prior. Professor Nolan notes that some presumed cases of SUDEP are thought to be caused by sudden arrhythmic death syndrome and the role, if any, of seizures in these cases is unclear. </w:t>
      </w:r>
    </w:p>
    <w:p w14:paraId="43712AD4"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6784DB62" w14:textId="77777777"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r w:rsidRPr="00B17E90">
        <w:rPr>
          <w:rFonts w:ascii="Times New Roman" w:eastAsia="Times New Roman" w:hAnsi="Times New Roman" w:cs="Times New Roman"/>
          <w:b/>
          <w:bCs/>
          <w:sz w:val="24"/>
          <w:szCs w:val="24"/>
          <w:u w:val="single"/>
          <w:lang w:val="en-US"/>
        </w:rPr>
        <w:t>PROFESSOR SMITH, TOXICOLOGIST AND CLINICAL BIOCHEMICAL SCIENTIST</w:t>
      </w:r>
    </w:p>
    <w:p w14:paraId="6EE12CAB"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4F7B95CE"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Professor Smith provided two reports to the inquest, only the first of which was available in 2024.</w:t>
      </w:r>
    </w:p>
    <w:p w14:paraId="532ED913" w14:textId="77777777" w:rsidR="00B17E90" w:rsidRPr="00B17E90" w:rsidRDefault="00B17E90" w:rsidP="00B17E90">
      <w:pPr>
        <w:ind w:left="360"/>
        <w:contextualSpacing/>
        <w:rPr>
          <w:kern w:val="2"/>
          <w14:ligatures w14:val="standardContextual"/>
        </w:rPr>
      </w:pPr>
    </w:p>
    <w:p w14:paraId="474A948E"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The first was a quantitative analysis of the blood and urine samples that Dr Soomro took at autopsy. Essentially this report demonstrated Molly’s usual prescribed medications at around therapeutic levels. There was no evidence of toxicity and nothing untoward discovered. </w:t>
      </w:r>
    </w:p>
    <w:p w14:paraId="1331DF95" w14:textId="77777777" w:rsidR="00B17E90" w:rsidRPr="00B17E90" w:rsidRDefault="00B17E90" w:rsidP="00B17E90">
      <w:pPr>
        <w:ind w:left="720"/>
        <w:contextualSpacing/>
        <w:rPr>
          <w:kern w:val="2"/>
          <w14:ligatures w14:val="standardContextual"/>
        </w:rPr>
      </w:pPr>
    </w:p>
    <w:p w14:paraId="7B5B225B"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The second report was a specialist review of the medication administration Molly received at </w:t>
      </w:r>
      <w:proofErr w:type="spellStart"/>
      <w:r w:rsidRPr="00B17E90">
        <w:rPr>
          <w:rFonts w:ascii="Times New Roman" w:hAnsi="Times New Roman" w:cs="Times New Roman"/>
          <w:kern w:val="2"/>
          <w14:ligatures w14:val="standardContextual"/>
        </w:rPr>
        <w:t>Fardon</w:t>
      </w:r>
      <w:proofErr w:type="spellEnd"/>
      <w:r w:rsidRPr="00B17E90">
        <w:rPr>
          <w:rFonts w:ascii="Times New Roman" w:hAnsi="Times New Roman" w:cs="Times New Roman"/>
          <w:kern w:val="2"/>
          <w14:ligatures w14:val="standardContextual"/>
        </w:rPr>
        <w:t xml:space="preserve"> to consider whether (a) the prescribing was in accordance with British National</w:t>
      </w:r>
      <w:r w:rsidRPr="00B17E90">
        <w:rPr>
          <w:kern w:val="2"/>
          <w14:ligatures w14:val="standardContextual"/>
        </w:rPr>
        <w:t xml:space="preserve"> </w:t>
      </w:r>
      <w:r w:rsidRPr="00B17E90">
        <w:rPr>
          <w:rFonts w:ascii="Times New Roman" w:hAnsi="Times New Roman" w:cs="Times New Roman"/>
          <w:kern w:val="2"/>
          <w14:ligatures w14:val="standardContextual"/>
        </w:rPr>
        <w:t>Formulary and (b) whether the administration of any medications had probably more than minimally contributed to Molly’s death.</w:t>
      </w:r>
    </w:p>
    <w:p w14:paraId="7241E4FB" w14:textId="77777777" w:rsidR="00B17E90" w:rsidRPr="00B17E90" w:rsidRDefault="00B17E90" w:rsidP="00B17E90">
      <w:pPr>
        <w:ind w:left="720"/>
        <w:contextualSpacing/>
        <w:rPr>
          <w:rFonts w:ascii="Times New Roman" w:hAnsi="Times New Roman" w:cs="Times New Roman"/>
          <w:kern w:val="2"/>
          <w14:ligatures w14:val="standardContextual"/>
        </w:rPr>
      </w:pPr>
    </w:p>
    <w:p w14:paraId="64FA6EFC"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This second report had become necessary on account of the possibility that some of the medications Molly had been prescribed had been linked to sudden cardiac death and, during the inquest in 2024, there had been a suggestion within the evidence that Molly’s combined antipsychotic medications might have exceeded the recommended ranges in the British National Formulary (BNF).</w:t>
      </w:r>
    </w:p>
    <w:p w14:paraId="7680B8D9" w14:textId="77777777" w:rsidR="00B17E90" w:rsidRPr="00B17E90" w:rsidRDefault="00B17E90" w:rsidP="00B17E90">
      <w:pPr>
        <w:ind w:left="720"/>
        <w:contextualSpacing/>
        <w:rPr>
          <w:kern w:val="2"/>
          <w14:ligatures w14:val="standardContextual"/>
        </w:rPr>
      </w:pPr>
    </w:p>
    <w:p w14:paraId="43404DF9"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Professor Smith considered the medication charts and concluded that the prescribed level of total antipsychotic medication was in accordance with the BNF. The PRN medication use was also in line with BNF references.</w:t>
      </w:r>
    </w:p>
    <w:p w14:paraId="14FC2E17"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2980D9A9"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r w:rsidRPr="00B17E90">
        <w:rPr>
          <w:rFonts w:ascii="Times New Roman" w:eastAsia="Times New Roman" w:hAnsi="Times New Roman" w:cs="Times New Roman"/>
          <w:noProof/>
          <w:sz w:val="24"/>
          <w:szCs w:val="24"/>
          <w:lang w:val="en-US"/>
        </w:rPr>
        <w:lastRenderedPageBreak/>
        <w:drawing>
          <wp:inline distT="0" distB="0" distL="0" distR="0" wp14:anchorId="1436468C" wp14:editId="013D1BAA">
            <wp:extent cx="5731510" cy="4632325"/>
            <wp:effectExtent l="0" t="0" r="2540" b="0"/>
            <wp:docPr id="827749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49205" name=""/>
                    <pic:cNvPicPr/>
                  </pic:nvPicPr>
                  <pic:blipFill>
                    <a:blip r:embed="rId8"/>
                    <a:stretch>
                      <a:fillRect/>
                    </a:stretch>
                  </pic:blipFill>
                  <pic:spPr>
                    <a:xfrm>
                      <a:off x="0" y="0"/>
                      <a:ext cx="5731510" cy="4632325"/>
                    </a:xfrm>
                    <a:prstGeom prst="rect">
                      <a:avLst/>
                    </a:prstGeom>
                  </pic:spPr>
                </pic:pic>
              </a:graphicData>
            </a:graphic>
          </wp:inline>
        </w:drawing>
      </w:r>
    </w:p>
    <w:p w14:paraId="4F2AEFCD"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3D3E6949"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Professor Smith observed, “</w:t>
      </w:r>
      <w:r w:rsidRPr="00B17E90">
        <w:rPr>
          <w:rFonts w:ascii="Times New Roman" w:hAnsi="Times New Roman" w:cs="Times New Roman"/>
          <w:i/>
          <w:iCs/>
          <w:kern w:val="2"/>
          <w14:ligatures w14:val="standardContextual"/>
        </w:rPr>
        <w:t>it has been shown that patients taking antipsychotic medication have increased mortality compared to the general population, with life expectancy 10-20 years shorter than those without mental health diagnoses</w:t>
      </w:r>
      <w:r w:rsidRPr="00B17E90">
        <w:rPr>
          <w:rFonts w:ascii="Times New Roman" w:hAnsi="Times New Roman" w:cs="Times New Roman"/>
          <w:kern w:val="2"/>
          <w14:ligatures w14:val="standardContextual"/>
        </w:rPr>
        <w:t>”. He cites many reasons for this including various co-morbidities which we know Molly did not have.</w:t>
      </w:r>
    </w:p>
    <w:p w14:paraId="1E59D8E2" w14:textId="77777777" w:rsidR="00B17E90" w:rsidRPr="00B17E90" w:rsidRDefault="00B17E90" w:rsidP="00B17E90">
      <w:pPr>
        <w:ind w:left="360"/>
        <w:contextualSpacing/>
        <w:rPr>
          <w:rFonts w:ascii="Times New Roman" w:hAnsi="Times New Roman" w:cs="Times New Roman"/>
          <w:kern w:val="2"/>
          <w14:ligatures w14:val="standardContextual"/>
        </w:rPr>
      </w:pPr>
    </w:p>
    <w:p w14:paraId="77E214E3"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He explains that one of the possible causes of premature death in this patient cohort is sudden cardiac death </w:t>
      </w:r>
      <w:proofErr w:type="gramStart"/>
      <w:r w:rsidRPr="00B17E90">
        <w:rPr>
          <w:rFonts w:ascii="Times New Roman" w:hAnsi="Times New Roman" w:cs="Times New Roman"/>
          <w:kern w:val="2"/>
          <w14:ligatures w14:val="standardContextual"/>
        </w:rPr>
        <w:t>as a consequence of</w:t>
      </w:r>
      <w:proofErr w:type="gramEnd"/>
      <w:r w:rsidRPr="00B17E90">
        <w:rPr>
          <w:rFonts w:ascii="Times New Roman" w:hAnsi="Times New Roman" w:cs="Times New Roman"/>
          <w:kern w:val="2"/>
          <w14:ligatures w14:val="standardContextual"/>
        </w:rPr>
        <w:t xml:space="preserve"> the cardiotoxic properties some antipsychotic medications present, albeit the exact mechanism is unclear.</w:t>
      </w:r>
    </w:p>
    <w:p w14:paraId="374850E9" w14:textId="77777777" w:rsidR="00B17E90" w:rsidRPr="00B17E90" w:rsidRDefault="00B17E90" w:rsidP="00B17E90">
      <w:pPr>
        <w:ind w:left="720"/>
        <w:contextualSpacing/>
        <w:rPr>
          <w:rFonts w:ascii="Times New Roman" w:hAnsi="Times New Roman" w:cs="Times New Roman"/>
          <w:kern w:val="2"/>
          <w14:ligatures w14:val="standardContextual"/>
        </w:rPr>
      </w:pPr>
    </w:p>
    <w:p w14:paraId="6C54CBA4"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Haloperidol, paliperidone and olanzapine, three of the medications Molly was prescribed and administered over the last few years of her life, have been reported to significantly increase the risk of sudden cardiac death.</w:t>
      </w:r>
    </w:p>
    <w:p w14:paraId="0C1539FC" w14:textId="77777777" w:rsidR="00B17E90" w:rsidRPr="00B17E90" w:rsidRDefault="00B17E90" w:rsidP="00B17E90">
      <w:pPr>
        <w:ind w:left="720"/>
        <w:contextualSpacing/>
        <w:rPr>
          <w:rFonts w:ascii="Times New Roman" w:hAnsi="Times New Roman" w:cs="Times New Roman"/>
          <w:kern w:val="2"/>
          <w14:ligatures w14:val="standardContextual"/>
        </w:rPr>
      </w:pPr>
    </w:p>
    <w:p w14:paraId="255E1F23"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The connection between these medications and sudden death remains unclear although there is increasing evidence of a genetic predisposition towards sudden cardiac death when in receipt of such a prescription. </w:t>
      </w:r>
    </w:p>
    <w:p w14:paraId="26DD4A19" w14:textId="77777777" w:rsidR="00B17E90" w:rsidRPr="00B17E90" w:rsidRDefault="00B17E90" w:rsidP="00B17E90">
      <w:pPr>
        <w:ind w:left="720"/>
        <w:contextualSpacing/>
        <w:rPr>
          <w:kern w:val="2"/>
          <w14:ligatures w14:val="standardContextual"/>
        </w:rPr>
      </w:pPr>
    </w:p>
    <w:p w14:paraId="12706665"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Professor Smith also observed that both first- and second-generation antipsychotic medication have been associated with lowering seizure threshold and therefore increasing the risk of seizures.</w:t>
      </w:r>
    </w:p>
    <w:p w14:paraId="7D14E4D7" w14:textId="77777777" w:rsidR="00B17E90" w:rsidRPr="00B17E90" w:rsidRDefault="00B17E90" w:rsidP="00B17E90">
      <w:pPr>
        <w:ind w:left="720"/>
        <w:contextualSpacing/>
        <w:rPr>
          <w:kern w:val="2"/>
          <w14:ligatures w14:val="standardContextual"/>
        </w:rPr>
      </w:pPr>
    </w:p>
    <w:p w14:paraId="259BF622"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Professor Smith concludes his report by stating that the possibility of an increased risk of death either from sudden cardiac death as a side effect of the medication, or medication exacerbating Molly’s seizure activity, means that it is </w:t>
      </w:r>
      <w:r w:rsidRPr="00B17E90">
        <w:rPr>
          <w:rFonts w:ascii="Times New Roman" w:hAnsi="Times New Roman" w:cs="Times New Roman"/>
          <w:i/>
          <w:iCs/>
          <w:kern w:val="2"/>
          <w14:ligatures w14:val="standardContextual"/>
        </w:rPr>
        <w:t>possible</w:t>
      </w:r>
      <w:r w:rsidRPr="00B17E90">
        <w:rPr>
          <w:rFonts w:ascii="Times New Roman" w:hAnsi="Times New Roman" w:cs="Times New Roman"/>
          <w:kern w:val="2"/>
          <w14:ligatures w14:val="standardContextual"/>
        </w:rPr>
        <w:t xml:space="preserve"> that the use of antipsychotic medication has contributed to Molly’s death by one of these mechanisms. </w:t>
      </w:r>
    </w:p>
    <w:p w14:paraId="6B3E2AB9"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4AF9FA23" w14:textId="77777777" w:rsidR="00B17E90" w:rsidRPr="00B17E90" w:rsidRDefault="00B17E90" w:rsidP="00B17E90">
      <w:pPr>
        <w:spacing w:after="0" w:line="240" w:lineRule="auto"/>
        <w:rPr>
          <w:rFonts w:ascii="Times New Roman" w:eastAsia="Times New Roman" w:hAnsi="Times New Roman" w:cs="Times New Roman"/>
          <w:b/>
          <w:bCs/>
          <w:sz w:val="24"/>
          <w:szCs w:val="24"/>
          <w:u w:val="single"/>
          <w:lang w:val="en-US"/>
        </w:rPr>
      </w:pPr>
      <w:r w:rsidRPr="00B17E90">
        <w:rPr>
          <w:rFonts w:ascii="Times New Roman" w:eastAsia="Times New Roman" w:hAnsi="Times New Roman" w:cs="Times New Roman"/>
          <w:b/>
          <w:bCs/>
          <w:sz w:val="24"/>
          <w:szCs w:val="24"/>
          <w:u w:val="single"/>
          <w:lang w:val="en-US"/>
        </w:rPr>
        <w:t>LIVE EVIDENCE</w:t>
      </w:r>
    </w:p>
    <w:p w14:paraId="72FDDF29"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10672EEB"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I called live evidence from Dr Soomro, Dr Scott and Professor Nolan on the same afternoon in order that they could hear what each other had to say.</w:t>
      </w:r>
    </w:p>
    <w:p w14:paraId="617FAD22"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7A21E14B"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Dr Soomro and Dr Scott were the first to provide evidence.</w:t>
      </w:r>
    </w:p>
    <w:p w14:paraId="00CCE253"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4F13492B"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Dr Soomro stated that the autopsy was essentially negative and he relied on the opinion of Dr Scott when proposing 1a. SUDEP as the cause of death despite the fact Molly had never been diagnosed with Epilepsy in life. He explained that there was a reference within the Kingsmill records mentioning ‘epilepsy’, but it I accepted that if this reference is made, it is an error as Molly had never been diagnosed with the condition in life.</w:t>
      </w:r>
    </w:p>
    <w:p w14:paraId="31EAC73F"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16EA8BEA"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Dr Scott was asked to present his findings. </w:t>
      </w:r>
    </w:p>
    <w:p w14:paraId="3F06432F"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6E4C3E3C" w14:textId="77777777" w:rsid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Dr Scott explained that the congestion found within Molly’s brain was ‘non-specific’ so didn’t help to establish the cause of her death. </w:t>
      </w:r>
    </w:p>
    <w:p w14:paraId="7A5694C2" w14:textId="77777777" w:rsidR="00272BDA" w:rsidRDefault="00272BDA" w:rsidP="00272BDA">
      <w:pPr>
        <w:pStyle w:val="ListParagraph"/>
        <w:rPr>
          <w:rFonts w:ascii="Times New Roman" w:hAnsi="Times New Roman" w:cs="Times New Roman"/>
          <w:kern w:val="2"/>
          <w14:ligatures w14:val="standardContextual"/>
        </w:rPr>
      </w:pPr>
    </w:p>
    <w:p w14:paraId="7DFC6DAB" w14:textId="083B3D95"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The hippocampus was examined in detail as this area, he said, is susceptible to change if a patient is suffering from epileptic seizures. There, he found some loss of neurons in the CA1 sector, but with no evidence of hippocampal sclerosis</w:t>
      </w:r>
      <w:r w:rsidR="009C64E2">
        <w:rPr>
          <w:rFonts w:ascii="Times New Roman" w:hAnsi="Times New Roman" w:cs="Times New Roman"/>
          <w:kern w:val="2"/>
          <w14:ligatures w14:val="standardContextual"/>
        </w:rPr>
        <w:t>,</w:t>
      </w:r>
      <w:r w:rsidRPr="00B17E90">
        <w:rPr>
          <w:rFonts w:ascii="Times New Roman" w:hAnsi="Times New Roman" w:cs="Times New Roman"/>
          <w:kern w:val="2"/>
          <w14:ligatures w14:val="standardContextual"/>
        </w:rPr>
        <w:t xml:space="preserve"> which he explained is found </w:t>
      </w:r>
      <w:proofErr w:type="gramStart"/>
      <w:r w:rsidRPr="00B17E90">
        <w:rPr>
          <w:rFonts w:ascii="Times New Roman" w:hAnsi="Times New Roman" w:cs="Times New Roman"/>
          <w:kern w:val="2"/>
          <w14:ligatures w14:val="standardContextual"/>
        </w:rPr>
        <w:t>as a consequence of</w:t>
      </w:r>
      <w:proofErr w:type="gramEnd"/>
      <w:r w:rsidRPr="00B17E90">
        <w:rPr>
          <w:rFonts w:ascii="Times New Roman" w:hAnsi="Times New Roman" w:cs="Times New Roman"/>
          <w:kern w:val="2"/>
          <w14:ligatures w14:val="standardContextual"/>
        </w:rPr>
        <w:t xml:space="preserve"> epileptic seizure activity. </w:t>
      </w:r>
      <w:r w:rsidR="009C64E2">
        <w:rPr>
          <w:rFonts w:ascii="Times New Roman" w:hAnsi="Times New Roman" w:cs="Times New Roman"/>
          <w:kern w:val="2"/>
          <w14:ligatures w14:val="standardContextual"/>
        </w:rPr>
        <w:t>Although he cautioned that</w:t>
      </w:r>
      <w:r w:rsidRPr="00B17E90">
        <w:rPr>
          <w:rFonts w:ascii="Times New Roman" w:hAnsi="Times New Roman" w:cs="Times New Roman"/>
          <w:kern w:val="2"/>
          <w14:ligatures w14:val="standardContextual"/>
        </w:rPr>
        <w:t xml:space="preserve"> the absence of hippocampal sclerosis did not mean that the patient did not have epileptic seizures, as many patients with epilepsy now </w:t>
      </w:r>
      <w:r w:rsidR="009B45FC">
        <w:rPr>
          <w:rFonts w:ascii="Times New Roman" w:hAnsi="Times New Roman" w:cs="Times New Roman"/>
          <w:kern w:val="2"/>
          <w14:ligatures w14:val="standardContextual"/>
        </w:rPr>
        <w:t>do not demonstrate</w:t>
      </w:r>
      <w:r w:rsidRPr="00B17E90">
        <w:rPr>
          <w:rFonts w:ascii="Times New Roman" w:hAnsi="Times New Roman" w:cs="Times New Roman"/>
          <w:kern w:val="2"/>
          <w14:ligatures w14:val="standardContextual"/>
        </w:rPr>
        <w:t xml:space="preserve"> hippocampal scarring because their seizure activity is well controlled with </w:t>
      </w:r>
      <w:r w:rsidR="009B45FC">
        <w:rPr>
          <w:rFonts w:ascii="Times New Roman" w:hAnsi="Times New Roman" w:cs="Times New Roman"/>
          <w:kern w:val="2"/>
          <w14:ligatures w14:val="standardContextual"/>
        </w:rPr>
        <w:t xml:space="preserve">modern </w:t>
      </w:r>
      <w:r w:rsidRPr="00B17E90">
        <w:rPr>
          <w:rFonts w:ascii="Times New Roman" w:hAnsi="Times New Roman" w:cs="Times New Roman"/>
          <w:kern w:val="2"/>
          <w14:ligatures w14:val="standardContextual"/>
        </w:rPr>
        <w:t>medication</w:t>
      </w:r>
      <w:r w:rsidR="009B45FC">
        <w:rPr>
          <w:rFonts w:ascii="Times New Roman" w:hAnsi="Times New Roman" w:cs="Times New Roman"/>
          <w:kern w:val="2"/>
          <w14:ligatures w14:val="standardContextual"/>
        </w:rPr>
        <w:t>s</w:t>
      </w:r>
      <w:r w:rsidRPr="00B17E90">
        <w:rPr>
          <w:rFonts w:ascii="Times New Roman" w:hAnsi="Times New Roman" w:cs="Times New Roman"/>
          <w:kern w:val="2"/>
          <w14:ligatures w14:val="standardContextual"/>
        </w:rPr>
        <w:t xml:space="preserve">. </w:t>
      </w:r>
      <w:proofErr w:type="gramStart"/>
      <w:r w:rsidRPr="00B17E90">
        <w:rPr>
          <w:rFonts w:ascii="Times New Roman" w:hAnsi="Times New Roman" w:cs="Times New Roman"/>
          <w:kern w:val="2"/>
          <w14:ligatures w14:val="standardContextual"/>
        </w:rPr>
        <w:t>But,</w:t>
      </w:r>
      <w:proofErr w:type="gramEnd"/>
      <w:r w:rsidRPr="00B17E90">
        <w:rPr>
          <w:rFonts w:ascii="Times New Roman" w:hAnsi="Times New Roman" w:cs="Times New Roman"/>
          <w:kern w:val="2"/>
          <w14:ligatures w14:val="standardContextual"/>
        </w:rPr>
        <w:t xml:space="preserve"> repeated untreated seizures would be expected to leave scarring in the hippocampus, which would suggest Molly’s seizures from 2020 were not epileptic in nature and therefore Dr Scott felt the diagnosis in life of dissociative seizures might well have been accurate. </w:t>
      </w:r>
    </w:p>
    <w:p w14:paraId="58082C49" w14:textId="77777777" w:rsidR="00B17E90" w:rsidRPr="00B17E90" w:rsidRDefault="00B17E90" w:rsidP="00B17E90">
      <w:pPr>
        <w:ind w:left="360"/>
        <w:contextualSpacing/>
        <w:rPr>
          <w:rFonts w:ascii="Times New Roman" w:hAnsi="Times New Roman" w:cs="Times New Roman"/>
          <w:kern w:val="2"/>
          <w14:ligatures w14:val="standardContextual"/>
        </w:rPr>
      </w:pPr>
    </w:p>
    <w:p w14:paraId="4C97CD67" w14:textId="1FB31E7A"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Dr Scott did caution, however, that the two were not mutually exclusive and this did not rule out a true epileptic seizure occurring and causing Molly’s death</w:t>
      </w:r>
      <w:r w:rsidR="0010451D">
        <w:rPr>
          <w:rFonts w:ascii="Times New Roman" w:hAnsi="Times New Roman" w:cs="Times New Roman"/>
          <w:kern w:val="2"/>
          <w14:ligatures w14:val="standardContextual"/>
        </w:rPr>
        <w:t xml:space="preserve"> on 29 May 2022, effectively a de novo epileptic seizure</w:t>
      </w:r>
      <w:r w:rsidRPr="00B17E90">
        <w:rPr>
          <w:rFonts w:ascii="Times New Roman" w:hAnsi="Times New Roman" w:cs="Times New Roman"/>
          <w:kern w:val="2"/>
          <w14:ligatures w14:val="standardContextual"/>
        </w:rPr>
        <w:t>.</w:t>
      </w:r>
    </w:p>
    <w:p w14:paraId="76AFBCEF"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4EF018D4" w14:textId="1DB5A22D"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The changes in the brain, he said, do not help to identify the cause of Molly’ death as these changes are non-specific and could be the consequence of either an epileptic seizure or a hypoxic event such as a cardiac arrhythmia. However, Dr Scott was clear that for these changes to have appeared on post-mortem examination, Molly would have to have survived for at least between 20 minutes to an hour after the </w:t>
      </w:r>
      <w:r w:rsidR="0010451D">
        <w:rPr>
          <w:rFonts w:ascii="Times New Roman" w:hAnsi="Times New Roman" w:cs="Times New Roman"/>
          <w:kern w:val="2"/>
          <w14:ligatures w14:val="standardContextual"/>
        </w:rPr>
        <w:t xml:space="preserve">medical </w:t>
      </w:r>
      <w:r w:rsidRPr="00B17E90">
        <w:rPr>
          <w:rFonts w:ascii="Times New Roman" w:hAnsi="Times New Roman" w:cs="Times New Roman"/>
          <w:kern w:val="2"/>
          <w14:ligatures w14:val="standardContextual"/>
        </w:rPr>
        <w:t>event for the changes in the brain to have occurred and been visible on post</w:t>
      </w:r>
      <w:r w:rsidR="00E64FD3">
        <w:rPr>
          <w:rFonts w:ascii="Times New Roman" w:hAnsi="Times New Roman" w:cs="Times New Roman"/>
          <w:kern w:val="2"/>
          <w14:ligatures w14:val="standardContextual"/>
        </w:rPr>
        <w:t>-</w:t>
      </w:r>
      <w:r w:rsidRPr="00B17E90">
        <w:rPr>
          <w:rFonts w:ascii="Times New Roman" w:hAnsi="Times New Roman" w:cs="Times New Roman"/>
          <w:kern w:val="2"/>
          <w14:ligatures w14:val="standardContextual"/>
        </w:rPr>
        <w:t>mortem examination. He said, “</w:t>
      </w:r>
      <w:r w:rsidRPr="00B17E90">
        <w:rPr>
          <w:rFonts w:ascii="Times New Roman" w:hAnsi="Times New Roman" w:cs="Times New Roman"/>
          <w:i/>
          <w:iCs/>
          <w:kern w:val="2"/>
          <w14:ligatures w14:val="standardContextual"/>
        </w:rPr>
        <w:t>she has had impaired cardiac output for between 20 minutes to an hour which could have been due to either a prolonged seizure or a cardiac arrhythmia</w:t>
      </w:r>
      <w:r w:rsidRPr="00B17E90">
        <w:rPr>
          <w:rFonts w:ascii="Times New Roman" w:hAnsi="Times New Roman" w:cs="Times New Roman"/>
          <w:kern w:val="2"/>
          <w14:ligatures w14:val="standardContextual"/>
        </w:rPr>
        <w:t>” or, indeed, some combination of the two.</w:t>
      </w:r>
    </w:p>
    <w:p w14:paraId="6BF56E88"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419E385D" w14:textId="565A16B9"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Professor Nolan</w:t>
      </w:r>
      <w:r w:rsidR="00E64FD3">
        <w:rPr>
          <w:rFonts w:ascii="Times New Roman" w:hAnsi="Times New Roman" w:cs="Times New Roman"/>
          <w:kern w:val="2"/>
          <w14:ligatures w14:val="standardContextual"/>
        </w:rPr>
        <w:t xml:space="preserve"> then</w:t>
      </w:r>
      <w:r w:rsidRPr="00B17E90">
        <w:rPr>
          <w:rFonts w:ascii="Times New Roman" w:hAnsi="Times New Roman" w:cs="Times New Roman"/>
          <w:kern w:val="2"/>
          <w14:ligatures w14:val="standardContextual"/>
        </w:rPr>
        <w:t xml:space="preserve"> proposed whether the changes in the brain could have occurred </w:t>
      </w:r>
      <w:proofErr w:type="gramStart"/>
      <w:r w:rsidRPr="00B17E90">
        <w:rPr>
          <w:rFonts w:ascii="Times New Roman" w:hAnsi="Times New Roman" w:cs="Times New Roman"/>
          <w:kern w:val="2"/>
          <w14:ligatures w14:val="standardContextual"/>
        </w:rPr>
        <w:t>as a result of</w:t>
      </w:r>
      <w:proofErr w:type="gramEnd"/>
      <w:r w:rsidRPr="00B17E90">
        <w:rPr>
          <w:rFonts w:ascii="Times New Roman" w:hAnsi="Times New Roman" w:cs="Times New Roman"/>
          <w:kern w:val="2"/>
          <w14:ligatures w14:val="standardContextual"/>
        </w:rPr>
        <w:t xml:space="preserve"> prolonged resuscitation and Dr Scott replied, “</w:t>
      </w:r>
      <w:r w:rsidRPr="00B17E90">
        <w:rPr>
          <w:rFonts w:ascii="Times New Roman" w:hAnsi="Times New Roman" w:cs="Times New Roman"/>
          <w:i/>
          <w:iCs/>
          <w:kern w:val="2"/>
          <w14:ligatures w14:val="standardContextual"/>
        </w:rPr>
        <w:t>we sometimes see that and it is possible</w:t>
      </w:r>
      <w:r w:rsidRPr="00B17E90">
        <w:rPr>
          <w:rFonts w:ascii="Times New Roman" w:hAnsi="Times New Roman" w:cs="Times New Roman"/>
          <w:kern w:val="2"/>
          <w14:ligatures w14:val="standardContextual"/>
        </w:rPr>
        <w:t>”.</w:t>
      </w:r>
    </w:p>
    <w:p w14:paraId="6DE5236C"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0A8CC5B2"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Dr Scott explained that there is a known increased risk of cardiac arrhythmia in patients with seizures, both dissociative and epileptic type. Dr Scott stated that dissociative seizures increase the risk of cardiac arrhythmia although the exact mechanism by which this occurs is unclear. What was clear was that Molly was in a higher risk category for sudden death because of her mental health diagnoses. </w:t>
      </w:r>
    </w:p>
    <w:p w14:paraId="55890106"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03F92856"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lastRenderedPageBreak/>
        <w:t xml:space="preserve">In live evidence, Dr Scott moved away from the proposition that Molly died of SUDEP, albeit did not exclude it entirely, and felt there were two possible scenarios – </w:t>
      </w:r>
    </w:p>
    <w:p w14:paraId="088D26F7" w14:textId="77777777" w:rsidR="00B17E90" w:rsidRPr="00B17E90" w:rsidRDefault="00B17E90" w:rsidP="00B17E90">
      <w:pPr>
        <w:numPr>
          <w:ilvl w:val="1"/>
          <w:numId w:val="9"/>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A prolonged seizure sufficient to cause a degree of hypoxia then triggering a fatal arrhythmia or</w:t>
      </w:r>
    </w:p>
    <w:p w14:paraId="2A1C7C4B" w14:textId="77777777" w:rsidR="00B17E90" w:rsidRPr="00B17E90" w:rsidRDefault="00B17E90" w:rsidP="00B17E90">
      <w:pPr>
        <w:numPr>
          <w:ilvl w:val="1"/>
          <w:numId w:val="9"/>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A pure cardiac arrhythmia itself</w:t>
      </w:r>
    </w:p>
    <w:p w14:paraId="21D90351" w14:textId="77777777" w:rsidR="00B17E90" w:rsidRPr="00B17E90" w:rsidRDefault="00B17E90" w:rsidP="00B17E90">
      <w:pPr>
        <w:ind w:left="1080"/>
        <w:contextualSpacing/>
        <w:rPr>
          <w:kern w:val="2"/>
          <w14:ligatures w14:val="standardContextual"/>
        </w:rPr>
      </w:pPr>
    </w:p>
    <w:p w14:paraId="1F91450F" w14:textId="10038462"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He stressed that the pathology results themselves could not differentiate between the two</w:t>
      </w:r>
      <w:r w:rsidR="00FF7007">
        <w:rPr>
          <w:rFonts w:ascii="Times New Roman" w:hAnsi="Times New Roman" w:cs="Times New Roman"/>
          <w:kern w:val="2"/>
          <w14:ligatures w14:val="standardContextual"/>
        </w:rPr>
        <w:t xml:space="preserve">. But, he said, </w:t>
      </w:r>
      <w:r w:rsidRPr="00B17E90">
        <w:rPr>
          <w:rFonts w:ascii="Times New Roman" w:hAnsi="Times New Roman" w:cs="Times New Roman"/>
          <w:kern w:val="2"/>
          <w14:ligatures w14:val="standardContextual"/>
        </w:rPr>
        <w:t xml:space="preserve">if the court </w:t>
      </w:r>
      <w:r w:rsidR="00FF7007">
        <w:rPr>
          <w:rFonts w:ascii="Times New Roman" w:hAnsi="Times New Roman" w:cs="Times New Roman"/>
          <w:kern w:val="2"/>
          <w14:ligatures w14:val="standardContextual"/>
        </w:rPr>
        <w:t>was satisfied</w:t>
      </w:r>
      <w:r w:rsidRPr="00B17E90">
        <w:rPr>
          <w:rFonts w:ascii="Times New Roman" w:hAnsi="Times New Roman" w:cs="Times New Roman"/>
          <w:kern w:val="2"/>
          <w14:ligatures w14:val="standardContextual"/>
        </w:rPr>
        <w:t xml:space="preserve"> that Molly’s seizures were dissociative throughout then the most likely scenario was a dissociative seizure that caused a cardiac arrhythmia which persisted for some time, thus allowing the hypoxic changes within the brain to occur, before fatal cardiac arrest</w:t>
      </w:r>
      <w:r w:rsidR="00FF7007">
        <w:rPr>
          <w:rFonts w:ascii="Times New Roman" w:hAnsi="Times New Roman" w:cs="Times New Roman"/>
          <w:kern w:val="2"/>
          <w14:ligatures w14:val="standardContextual"/>
        </w:rPr>
        <w:t>.</w:t>
      </w:r>
    </w:p>
    <w:p w14:paraId="23131935" w14:textId="77777777" w:rsidR="00B17E90" w:rsidRPr="00B17E90" w:rsidRDefault="00B17E90" w:rsidP="00B17E90">
      <w:pPr>
        <w:ind w:left="720"/>
        <w:contextualSpacing/>
        <w:rPr>
          <w:kern w:val="2"/>
          <w14:ligatures w14:val="standardContextual"/>
        </w:rPr>
      </w:pPr>
    </w:p>
    <w:p w14:paraId="2EBAC80B" w14:textId="2AC91900"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He agreed with Professor Sheppard’s assessment that death might occur even if the cardiac arrhythmia was observed and </w:t>
      </w:r>
      <w:r w:rsidR="00FF7007">
        <w:rPr>
          <w:rFonts w:ascii="Times New Roman" w:hAnsi="Times New Roman" w:cs="Times New Roman"/>
          <w:kern w:val="2"/>
          <w14:ligatures w14:val="standardContextual"/>
        </w:rPr>
        <w:t xml:space="preserve">a </w:t>
      </w:r>
      <w:r w:rsidRPr="00B17E90">
        <w:rPr>
          <w:rFonts w:ascii="Times New Roman" w:hAnsi="Times New Roman" w:cs="Times New Roman"/>
          <w:kern w:val="2"/>
          <w14:ligatures w14:val="standardContextual"/>
        </w:rPr>
        <w:t>defibrillator was used, as, he said, these types of cardiac arrhythmia don’t tend to respond to a defibrillator like other arrhythmias might.</w:t>
      </w:r>
    </w:p>
    <w:p w14:paraId="4E9913E7"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619D70D0" w14:textId="0D89243E"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He, therefore, proposed an alternative cause of death to that expressed within his report of 1a. Sudden Arrhythmic Death Syndrome</w:t>
      </w:r>
      <w:r w:rsidR="00FF7007">
        <w:rPr>
          <w:rFonts w:ascii="Times New Roman" w:hAnsi="Times New Roman" w:cs="Times New Roman"/>
          <w:kern w:val="2"/>
          <w14:ligatures w14:val="standardContextual"/>
        </w:rPr>
        <w:t xml:space="preserve"> or SADS</w:t>
      </w:r>
      <w:r w:rsidRPr="00B17E90">
        <w:rPr>
          <w:rFonts w:ascii="Times New Roman" w:hAnsi="Times New Roman" w:cs="Times New Roman"/>
          <w:kern w:val="2"/>
          <w14:ligatures w14:val="standardContextual"/>
        </w:rPr>
        <w:t xml:space="preserve">, which he explained is the collective term for a death from a sudden cardiac event with a negative autopsy and toxicology, expressing an unknown cause for the fatal event. </w:t>
      </w:r>
    </w:p>
    <w:p w14:paraId="6FFDCAFA"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7660DCD7" w14:textId="0AEAD400"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Despite making this proposal, Dr Scott </w:t>
      </w:r>
      <w:r w:rsidR="00BC3539">
        <w:rPr>
          <w:rFonts w:ascii="Times New Roman" w:hAnsi="Times New Roman" w:cs="Times New Roman"/>
          <w:kern w:val="2"/>
          <w14:ligatures w14:val="standardContextual"/>
        </w:rPr>
        <w:t xml:space="preserve">was </w:t>
      </w:r>
      <w:r w:rsidRPr="00B17E90">
        <w:rPr>
          <w:rFonts w:ascii="Times New Roman" w:hAnsi="Times New Roman" w:cs="Times New Roman"/>
          <w:kern w:val="2"/>
          <w14:ligatures w14:val="standardContextual"/>
        </w:rPr>
        <w:t>keen to stress that he cannot rule out an epileptic seizure de novo having caused the death. Dr Scott felt the two theories were, I quote, “</w:t>
      </w:r>
      <w:r w:rsidRPr="00B17E90">
        <w:rPr>
          <w:rFonts w:ascii="Times New Roman" w:hAnsi="Times New Roman" w:cs="Times New Roman"/>
          <w:i/>
          <w:iCs/>
          <w:kern w:val="2"/>
          <w14:ligatures w14:val="standardContextual"/>
        </w:rPr>
        <w:t>close to equal</w:t>
      </w:r>
      <w:r w:rsidRPr="00B17E90">
        <w:rPr>
          <w:rFonts w:ascii="Times New Roman" w:hAnsi="Times New Roman" w:cs="Times New Roman"/>
          <w:kern w:val="2"/>
          <w14:ligatures w14:val="standardContextual"/>
        </w:rPr>
        <w:t xml:space="preserve">”. Dr Scott accepted that the guidance from the Royal College in this circumstance would be to propose </w:t>
      </w:r>
      <w:r w:rsidRPr="00B17E90">
        <w:rPr>
          <w:rFonts w:ascii="Times New Roman" w:hAnsi="Times New Roman" w:cs="Times New Roman"/>
          <w:i/>
          <w:iCs/>
          <w:kern w:val="2"/>
          <w14:ligatures w14:val="standardContextual"/>
        </w:rPr>
        <w:t>1a. Unascertained</w:t>
      </w:r>
      <w:r w:rsidRPr="00B17E90">
        <w:rPr>
          <w:rFonts w:ascii="Times New Roman" w:hAnsi="Times New Roman" w:cs="Times New Roman"/>
          <w:kern w:val="2"/>
          <w14:ligatures w14:val="standardContextual"/>
        </w:rPr>
        <w:t xml:space="preserve"> as the cause of death but he did not do this as</w:t>
      </w:r>
      <w:r w:rsidR="00BC3539">
        <w:rPr>
          <w:rFonts w:ascii="Times New Roman" w:hAnsi="Times New Roman" w:cs="Times New Roman"/>
          <w:kern w:val="2"/>
          <w14:ligatures w14:val="standardContextual"/>
        </w:rPr>
        <w:t xml:space="preserve">, he </w:t>
      </w:r>
      <w:r w:rsidR="00C835B5">
        <w:rPr>
          <w:rFonts w:ascii="Times New Roman" w:hAnsi="Times New Roman" w:cs="Times New Roman"/>
          <w:kern w:val="2"/>
          <w14:ligatures w14:val="standardContextual"/>
        </w:rPr>
        <w:t>s</w:t>
      </w:r>
      <w:r w:rsidR="00BC3539">
        <w:rPr>
          <w:rFonts w:ascii="Times New Roman" w:hAnsi="Times New Roman" w:cs="Times New Roman"/>
          <w:kern w:val="2"/>
          <w14:ligatures w14:val="standardContextual"/>
        </w:rPr>
        <w:t>aid,</w:t>
      </w:r>
      <w:r w:rsidRPr="00B17E90">
        <w:rPr>
          <w:rFonts w:ascii="Times New Roman" w:hAnsi="Times New Roman" w:cs="Times New Roman"/>
          <w:kern w:val="2"/>
          <w14:ligatures w14:val="standardContextual"/>
        </w:rPr>
        <w:t xml:space="preserve"> he felt this did not assist the court or the family.</w:t>
      </w:r>
      <w:r w:rsidR="00C835B5">
        <w:rPr>
          <w:rFonts w:ascii="Times New Roman" w:hAnsi="Times New Roman" w:cs="Times New Roman"/>
          <w:kern w:val="2"/>
          <w14:ligatures w14:val="standardContextual"/>
        </w:rPr>
        <w:t xml:space="preserve"> I must put on record that I do not concur with Dr Scott’s position.</w:t>
      </w:r>
      <w:r w:rsidR="0090747E">
        <w:rPr>
          <w:rFonts w:ascii="Times New Roman" w:hAnsi="Times New Roman" w:cs="Times New Roman"/>
          <w:kern w:val="2"/>
          <w14:ligatures w14:val="standardContextual"/>
        </w:rPr>
        <w:t xml:space="preserve"> Departing from </w:t>
      </w:r>
      <w:proofErr w:type="spellStart"/>
      <w:r w:rsidR="0090747E">
        <w:rPr>
          <w:rFonts w:ascii="Times New Roman" w:hAnsi="Times New Roman" w:cs="Times New Roman"/>
          <w:kern w:val="2"/>
          <w14:ligatures w14:val="standardContextual"/>
        </w:rPr>
        <w:t>well established</w:t>
      </w:r>
      <w:proofErr w:type="spellEnd"/>
      <w:r w:rsidR="0090747E">
        <w:rPr>
          <w:rFonts w:ascii="Times New Roman" w:hAnsi="Times New Roman" w:cs="Times New Roman"/>
          <w:kern w:val="2"/>
          <w14:ligatures w14:val="standardContextual"/>
        </w:rPr>
        <w:t xml:space="preserve"> guidance when the margins in medical opinion were so finely balanced in this case</w:t>
      </w:r>
      <w:r w:rsidR="00005C84">
        <w:rPr>
          <w:rFonts w:ascii="Times New Roman" w:hAnsi="Times New Roman" w:cs="Times New Roman"/>
          <w:kern w:val="2"/>
          <w14:ligatures w14:val="standardContextual"/>
        </w:rPr>
        <w:t>, was not of assistance to the court.</w:t>
      </w:r>
    </w:p>
    <w:p w14:paraId="7D052667"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499F38D3"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Professor Nolan also provided live evidence.</w:t>
      </w:r>
    </w:p>
    <w:p w14:paraId="7C53D6C8"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3763B895"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He commenced his evidence by confirming that he, too, had difficulty in formulating the cause of Molly’s death. He found what he described as an anomaly in Molly’s records which could not be explained. On 24 March 2022, Molly had a seizure and fell backwards from a bench. She presented to the urgent treatment centre in urinary retention. The cause was </w:t>
      </w:r>
      <w:proofErr w:type="gramStart"/>
      <w:r w:rsidRPr="00B17E90">
        <w:rPr>
          <w:rFonts w:ascii="Times New Roman" w:hAnsi="Times New Roman" w:cs="Times New Roman"/>
          <w:kern w:val="2"/>
          <w14:ligatures w14:val="standardContextual"/>
        </w:rPr>
        <w:t>unclear</w:t>
      </w:r>
      <w:proofErr w:type="gramEnd"/>
      <w:r w:rsidRPr="00B17E90">
        <w:rPr>
          <w:rFonts w:ascii="Times New Roman" w:hAnsi="Times New Roman" w:cs="Times New Roman"/>
          <w:kern w:val="2"/>
          <w14:ligatures w14:val="standardContextual"/>
        </w:rPr>
        <w:t xml:space="preserve"> but the blood tests undertaken showed a very abnormal creatine kinase value demonstrating a significant degree of muscle injury. Professor Nolan said this reading is sometimes used to distinguish between true epileptic seizures and non-epileptic seizures. He felt Molly’ seizures probably were largely dissociative given the descriptions from staff, but this raised value in the absence of any evidence of significant injury or damage to the heart, raises the possibility of at least 1 true epileptic seizure.</w:t>
      </w:r>
    </w:p>
    <w:p w14:paraId="07AD04C6"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139CCED6" w14:textId="21AF6189"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Like Dr Scott, he was unable to rule out an epileptic seizure causing death, he said he favoured, on a balance of </w:t>
      </w:r>
      <w:r w:rsidRPr="00B17E90">
        <w:rPr>
          <w:rFonts w:ascii="Times New Roman" w:hAnsi="Times New Roman" w:cs="Times New Roman"/>
          <w:i/>
          <w:iCs/>
          <w:kern w:val="2"/>
          <w14:ligatures w14:val="standardContextual"/>
        </w:rPr>
        <w:t>probabilities</w:t>
      </w:r>
      <w:r w:rsidRPr="00B17E90">
        <w:rPr>
          <w:rFonts w:ascii="Times New Roman" w:hAnsi="Times New Roman" w:cs="Times New Roman"/>
          <w:kern w:val="2"/>
          <w14:ligatures w14:val="standardContextual"/>
        </w:rPr>
        <w:t xml:space="preserve">, SADS as the cause of death. He explained that from the history and description of the seizures he agreed with the opinion of Dr Liu </w:t>
      </w:r>
      <w:r w:rsidR="00427AE9">
        <w:rPr>
          <w:rFonts w:ascii="Times New Roman" w:hAnsi="Times New Roman" w:cs="Times New Roman"/>
          <w:kern w:val="2"/>
          <w14:ligatures w14:val="standardContextual"/>
        </w:rPr>
        <w:t xml:space="preserve">that </w:t>
      </w:r>
      <w:r w:rsidRPr="00B17E90">
        <w:rPr>
          <w:rFonts w:ascii="Times New Roman" w:hAnsi="Times New Roman" w:cs="Times New Roman"/>
          <w:kern w:val="2"/>
          <w14:ligatures w14:val="standardContextual"/>
        </w:rPr>
        <w:t xml:space="preserve">these were dissociative episodes and while the two can co-exist, it was more likely that a patient with epilepsy would develop dissociative seizures rather than </w:t>
      </w:r>
      <w:r w:rsidR="00427AE9">
        <w:rPr>
          <w:rFonts w:ascii="Times New Roman" w:hAnsi="Times New Roman" w:cs="Times New Roman"/>
          <w:kern w:val="2"/>
          <w14:ligatures w14:val="standardContextual"/>
        </w:rPr>
        <w:t xml:space="preserve">the </w:t>
      </w:r>
      <w:r w:rsidRPr="00B17E90">
        <w:rPr>
          <w:rFonts w:ascii="Times New Roman" w:hAnsi="Times New Roman" w:cs="Times New Roman"/>
          <w:kern w:val="2"/>
          <w14:ligatures w14:val="standardContextual"/>
        </w:rPr>
        <w:t>other way round.</w:t>
      </w:r>
    </w:p>
    <w:p w14:paraId="01B7B659"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7FDB1632" w14:textId="77777777" w:rsidR="00B17E90" w:rsidRPr="00B17E90" w:rsidRDefault="00B17E90" w:rsidP="00526CA2">
      <w:pPr>
        <w:numPr>
          <w:ilvl w:val="0"/>
          <w:numId w:val="6"/>
        </w:numPr>
        <w:spacing w:after="0" w:line="240" w:lineRule="auto"/>
        <w:contextualSpacing/>
        <w:rPr>
          <w:kern w:val="2"/>
          <w14:ligatures w14:val="standardContextual"/>
        </w:rPr>
      </w:pPr>
      <w:r w:rsidRPr="00B17E90">
        <w:rPr>
          <w:rFonts w:ascii="Times New Roman" w:hAnsi="Times New Roman" w:cs="Times New Roman"/>
          <w:kern w:val="2"/>
          <w14:ligatures w14:val="standardContextual"/>
        </w:rPr>
        <w:t>He said his opinion was essentially a diagnosis of exclusion, there being no obvious explanation on autopsy. The cause or trigger of the cardiac arrhythmia could not be</w:t>
      </w:r>
      <w:r w:rsidRPr="00B17E90">
        <w:rPr>
          <w:kern w:val="2"/>
          <w14:ligatures w14:val="standardContextual"/>
        </w:rPr>
        <w:t xml:space="preserve"> </w:t>
      </w:r>
      <w:r w:rsidRPr="00B17E90">
        <w:rPr>
          <w:rFonts w:ascii="Times New Roman" w:hAnsi="Times New Roman" w:cs="Times New Roman"/>
          <w:kern w:val="2"/>
          <w14:ligatures w14:val="standardContextual"/>
        </w:rPr>
        <w:t>established. He said it was worth considering whether this might have been a medication induced cardiac arrhythmia because of the literature demonstrating a higher propensity towards sudden cardiac death in this cohort.</w:t>
      </w:r>
    </w:p>
    <w:p w14:paraId="12EF8045" w14:textId="77777777" w:rsidR="00B17E90" w:rsidRPr="00B17E90" w:rsidRDefault="00B17E90" w:rsidP="00B17E90">
      <w:pPr>
        <w:ind w:left="720"/>
        <w:contextualSpacing/>
        <w:rPr>
          <w:kern w:val="2"/>
          <w14:ligatures w14:val="standardContextual"/>
        </w:rPr>
      </w:pPr>
    </w:p>
    <w:p w14:paraId="0918841A"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lastRenderedPageBreak/>
        <w:t xml:space="preserve">His live evidence then turned to the prospects of survival if a cardiac arrhythmia had been the cause of Molly’s death. In his report, Professor Nolan had opined that a failure to observe Molly every 5 minutes had </w:t>
      </w:r>
      <w:r w:rsidRPr="00B17E90">
        <w:rPr>
          <w:rFonts w:ascii="Times New Roman" w:hAnsi="Times New Roman" w:cs="Times New Roman"/>
          <w:i/>
          <w:iCs/>
          <w:kern w:val="2"/>
          <w14:ligatures w14:val="standardContextual"/>
        </w:rPr>
        <w:t>probably more than minimally</w:t>
      </w:r>
      <w:r w:rsidRPr="00B17E90">
        <w:rPr>
          <w:rFonts w:ascii="Times New Roman" w:hAnsi="Times New Roman" w:cs="Times New Roman"/>
          <w:kern w:val="2"/>
          <w14:ligatures w14:val="standardContextual"/>
        </w:rPr>
        <w:t xml:space="preserve"> contributed to her death as it deprived staff of an opportunity to detect the sudden cardiac event and to provide CPR.</w:t>
      </w:r>
    </w:p>
    <w:p w14:paraId="0C90934B" w14:textId="77777777" w:rsidR="00B17E90" w:rsidRPr="00B17E90" w:rsidRDefault="00B17E90" w:rsidP="00B17E90">
      <w:pPr>
        <w:ind w:left="720"/>
        <w:contextualSpacing/>
        <w:rPr>
          <w:rFonts w:ascii="Times New Roman" w:hAnsi="Times New Roman" w:cs="Times New Roman"/>
          <w:kern w:val="2"/>
          <w14:ligatures w14:val="standardContextual"/>
        </w:rPr>
      </w:pPr>
    </w:p>
    <w:p w14:paraId="216F606A" w14:textId="5D2743C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However, in live evidence, Professor Nolan accepted there were some assumptions that would need to be made for this to be true. Firstly, Molly would have had to have been observed to have gone into cardiac arrhythmia </w:t>
      </w:r>
      <w:proofErr w:type="gramStart"/>
      <w:r w:rsidRPr="00B17E90">
        <w:rPr>
          <w:rFonts w:ascii="Times New Roman" w:hAnsi="Times New Roman" w:cs="Times New Roman"/>
          <w:kern w:val="2"/>
          <w14:ligatures w14:val="standardContextual"/>
        </w:rPr>
        <w:t>in order to</w:t>
      </w:r>
      <w:proofErr w:type="gramEnd"/>
      <w:r w:rsidRPr="00B17E90">
        <w:rPr>
          <w:rFonts w:ascii="Times New Roman" w:hAnsi="Times New Roman" w:cs="Times New Roman"/>
          <w:kern w:val="2"/>
          <w14:ligatures w14:val="standardContextual"/>
        </w:rPr>
        <w:t xml:space="preserve"> raise the alarm.</w:t>
      </w:r>
      <w:r w:rsidR="003D6D24">
        <w:rPr>
          <w:rFonts w:ascii="Times New Roman" w:hAnsi="Times New Roman" w:cs="Times New Roman"/>
          <w:kern w:val="2"/>
          <w14:ligatures w14:val="standardContextual"/>
        </w:rPr>
        <w:t xml:space="preserve"> She wasn’t subject to continuous cardiac monitoring, and was positioned in bed apparently asleep, so this may well have presented problems with detection.</w:t>
      </w:r>
      <w:r w:rsidRPr="00B17E90">
        <w:rPr>
          <w:rFonts w:ascii="Times New Roman" w:hAnsi="Times New Roman" w:cs="Times New Roman"/>
          <w:kern w:val="2"/>
          <w14:ligatures w14:val="standardContextual"/>
        </w:rPr>
        <w:t xml:space="preserve"> We discussed that unlike professional footballers who have experienced this event, it might not be immediately apparent that there was a medical problem, and it might only become apparent once she had stopped breathing. The second assumption would have to be that Molly was in a </w:t>
      </w:r>
      <w:r w:rsidRPr="00B17E90">
        <w:rPr>
          <w:rFonts w:ascii="Times New Roman" w:hAnsi="Times New Roman" w:cs="Times New Roman"/>
          <w:i/>
          <w:iCs/>
          <w:kern w:val="2"/>
          <w14:ligatures w14:val="standardContextual"/>
        </w:rPr>
        <w:t>shockable</w:t>
      </w:r>
      <w:r w:rsidRPr="00B17E90">
        <w:rPr>
          <w:rFonts w:ascii="Times New Roman" w:hAnsi="Times New Roman" w:cs="Times New Roman"/>
          <w:kern w:val="2"/>
          <w14:ligatures w14:val="standardContextual"/>
        </w:rPr>
        <w:t xml:space="preserve"> rhythm, and it was possible that by the time it became noticeable Molly was unwell, she may no longer have been in a shockable rhythm</w:t>
      </w:r>
      <w:r w:rsidR="003D6D24">
        <w:rPr>
          <w:rFonts w:ascii="Times New Roman" w:hAnsi="Times New Roman" w:cs="Times New Roman"/>
          <w:kern w:val="2"/>
          <w14:ligatures w14:val="standardContextual"/>
        </w:rPr>
        <w:t>, or indeed, not in a shockable rhythm at the outset</w:t>
      </w:r>
      <w:r w:rsidR="00D8768F">
        <w:rPr>
          <w:rFonts w:ascii="Times New Roman" w:hAnsi="Times New Roman" w:cs="Times New Roman"/>
          <w:kern w:val="2"/>
          <w14:ligatures w14:val="standardContextual"/>
        </w:rPr>
        <w:t xml:space="preserve"> if the changes in the brain had been caused during prolonged resuscitation rather than a period of reduced cardiac output</w:t>
      </w:r>
      <w:r w:rsidRPr="00B17E90">
        <w:rPr>
          <w:rFonts w:ascii="Times New Roman" w:hAnsi="Times New Roman" w:cs="Times New Roman"/>
          <w:kern w:val="2"/>
          <w14:ligatures w14:val="standardContextual"/>
        </w:rPr>
        <w:t xml:space="preserve">. </w:t>
      </w:r>
    </w:p>
    <w:p w14:paraId="48D296E0" w14:textId="77777777" w:rsidR="00B17E90" w:rsidRPr="00B17E90" w:rsidRDefault="00B17E90" w:rsidP="00B17E90">
      <w:pPr>
        <w:ind w:left="720"/>
        <w:contextualSpacing/>
        <w:rPr>
          <w:rFonts w:ascii="Times New Roman" w:hAnsi="Times New Roman" w:cs="Times New Roman"/>
          <w:kern w:val="2"/>
          <w14:ligatures w14:val="standardContextual"/>
        </w:rPr>
      </w:pPr>
    </w:p>
    <w:p w14:paraId="51F2FD72"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Professor Nolan said Molly would have had to have been found, in a shockable rhythm, within 2-3 minutes </w:t>
      </w:r>
      <w:proofErr w:type="gramStart"/>
      <w:r w:rsidRPr="00B17E90">
        <w:rPr>
          <w:rFonts w:ascii="Times New Roman" w:hAnsi="Times New Roman" w:cs="Times New Roman"/>
          <w:kern w:val="2"/>
          <w14:ligatures w14:val="standardContextual"/>
        </w:rPr>
        <w:t>in order to</w:t>
      </w:r>
      <w:proofErr w:type="gramEnd"/>
      <w:r w:rsidRPr="00B17E90">
        <w:rPr>
          <w:rFonts w:ascii="Times New Roman" w:hAnsi="Times New Roman" w:cs="Times New Roman"/>
          <w:kern w:val="2"/>
          <w14:ligatures w14:val="standardContextual"/>
        </w:rPr>
        <w:t xml:space="preserve"> have had about a 20-30% chance of survival, but beyond 5 or 10 minutes the chance of survival was vanishing. It was accepted that realistically it takes time to detect these things and to arrange for help.</w:t>
      </w:r>
    </w:p>
    <w:p w14:paraId="71F1D1BB"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6507F289"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He concluded, therefore, that it was difficult to say any missed check has probably more than minimally contributed to Molly’s death, but if </w:t>
      </w:r>
      <w:proofErr w:type="gramStart"/>
      <w:r w:rsidRPr="00B17E90">
        <w:rPr>
          <w:rFonts w:ascii="Times New Roman" w:hAnsi="Times New Roman" w:cs="Times New Roman"/>
          <w:i/>
          <w:iCs/>
          <w:kern w:val="2"/>
          <w14:ligatures w14:val="standardContextual"/>
        </w:rPr>
        <w:t>all</w:t>
      </w:r>
      <w:r w:rsidRPr="00B17E90">
        <w:rPr>
          <w:rFonts w:ascii="Times New Roman" w:hAnsi="Times New Roman" w:cs="Times New Roman"/>
          <w:kern w:val="2"/>
          <w14:ligatures w14:val="standardContextual"/>
        </w:rPr>
        <w:t xml:space="preserve"> of</w:t>
      </w:r>
      <w:proofErr w:type="gramEnd"/>
      <w:r w:rsidRPr="00B17E90">
        <w:rPr>
          <w:rFonts w:ascii="Times New Roman" w:hAnsi="Times New Roman" w:cs="Times New Roman"/>
          <w:kern w:val="2"/>
          <w14:ligatures w14:val="standardContextual"/>
        </w:rPr>
        <w:t xml:space="preserve"> the assumptions above were aligned, then it remained a </w:t>
      </w:r>
      <w:r w:rsidRPr="00B17E90">
        <w:rPr>
          <w:rFonts w:ascii="Times New Roman" w:hAnsi="Times New Roman" w:cs="Times New Roman"/>
          <w:i/>
          <w:iCs/>
          <w:kern w:val="2"/>
          <w14:ligatures w14:val="standardContextual"/>
        </w:rPr>
        <w:t>possibility</w:t>
      </w:r>
      <w:r w:rsidRPr="00B17E90">
        <w:rPr>
          <w:rFonts w:ascii="Times New Roman" w:hAnsi="Times New Roman" w:cs="Times New Roman"/>
          <w:kern w:val="2"/>
          <w14:ligatures w14:val="standardContextual"/>
        </w:rPr>
        <w:t>.</w:t>
      </w:r>
    </w:p>
    <w:p w14:paraId="7CF0587E" w14:textId="77777777" w:rsidR="00B17E90" w:rsidRPr="00B17E90" w:rsidRDefault="00B17E90" w:rsidP="00B17E90">
      <w:pPr>
        <w:ind w:left="720"/>
        <w:contextualSpacing/>
        <w:rPr>
          <w:rFonts w:ascii="Times New Roman" w:hAnsi="Times New Roman" w:cs="Times New Roman"/>
          <w:kern w:val="2"/>
          <w14:ligatures w14:val="standardContextual"/>
        </w:rPr>
      </w:pPr>
    </w:p>
    <w:p w14:paraId="2B7FDB1A"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Dr Scott and Professor Sheppard were perhaps even less optimistic about any possible causal link between missed observations and Molly’s death, observing that even prompt medical intervention might not provide a realistic chance of altering the outcome.</w:t>
      </w:r>
    </w:p>
    <w:p w14:paraId="63053BB3" w14:textId="77777777" w:rsidR="00B17E90" w:rsidRPr="00B17E90" w:rsidRDefault="00B17E90" w:rsidP="00B17E90">
      <w:pPr>
        <w:ind w:left="720"/>
        <w:contextualSpacing/>
        <w:rPr>
          <w:rFonts w:ascii="Times New Roman" w:hAnsi="Times New Roman" w:cs="Times New Roman"/>
          <w:kern w:val="2"/>
          <w14:ligatures w14:val="standardContextual"/>
        </w:rPr>
      </w:pPr>
    </w:p>
    <w:p w14:paraId="5AD03843"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The </w:t>
      </w:r>
      <w:r w:rsidRPr="00B17E90">
        <w:rPr>
          <w:rFonts w:ascii="Times New Roman" w:hAnsi="Times New Roman" w:cs="Times New Roman"/>
          <w:i/>
          <w:iCs/>
          <w:kern w:val="2"/>
          <w14:ligatures w14:val="standardContextual"/>
        </w:rPr>
        <w:t>gist</w:t>
      </w:r>
      <w:r w:rsidRPr="00B17E90">
        <w:rPr>
          <w:rFonts w:ascii="Times New Roman" w:hAnsi="Times New Roman" w:cs="Times New Roman"/>
          <w:kern w:val="2"/>
          <w14:ligatures w14:val="standardContextual"/>
        </w:rPr>
        <w:t xml:space="preserve"> of the live evidence was that no-one can clearly say how Molly had died. The experts felt Sudden Arrhythmic Death Syndrome was the more likely cause of Molly’s death from the range of possibilities explored, but that a fatal seizure, or some combination of the two, could not be ruled out. </w:t>
      </w:r>
    </w:p>
    <w:p w14:paraId="010B544F" w14:textId="77777777" w:rsidR="00B17E90" w:rsidRPr="00B17E90" w:rsidRDefault="00B17E90" w:rsidP="00B17E90">
      <w:pPr>
        <w:ind w:left="720"/>
        <w:contextualSpacing/>
        <w:rPr>
          <w:rFonts w:ascii="Times New Roman" w:hAnsi="Times New Roman" w:cs="Times New Roman"/>
          <w:kern w:val="2"/>
          <w14:ligatures w14:val="standardContextual"/>
        </w:rPr>
      </w:pPr>
    </w:p>
    <w:p w14:paraId="2AAE18BE" w14:textId="77777777" w:rsidR="00B17E90" w:rsidRP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If it was a cardiac arrhythmia that caused Molly’s death, then the opportunities for seeking to prevent her death were either non-existent (if Molly went into a fatal arrhythmia following a prolonged seizure) or limited if the arrhythmia was shockable and was detected within 2-3 minutes, but even then there remained a risk of hypoxic brain damage caused during the downtime ultimately bringing about death.</w:t>
      </w:r>
    </w:p>
    <w:p w14:paraId="73F7F3C8" w14:textId="77777777" w:rsidR="00B17E90" w:rsidRPr="00B17E90" w:rsidRDefault="00B17E90" w:rsidP="00B17E90">
      <w:pPr>
        <w:spacing w:after="0" w:line="240" w:lineRule="auto"/>
        <w:rPr>
          <w:rFonts w:ascii="Times New Roman" w:eastAsia="Times New Roman" w:hAnsi="Times New Roman" w:cs="Times New Roman"/>
          <w:sz w:val="24"/>
          <w:szCs w:val="24"/>
          <w:lang w:val="en-US"/>
        </w:rPr>
      </w:pPr>
    </w:p>
    <w:p w14:paraId="0A50454B" w14:textId="08449758" w:rsidR="00B17E90" w:rsidRDefault="00B17E90" w:rsidP="00526CA2">
      <w:pPr>
        <w:numPr>
          <w:ilvl w:val="0"/>
          <w:numId w:val="6"/>
        </w:numPr>
        <w:spacing w:after="0" w:line="240" w:lineRule="auto"/>
        <w:contextualSpacing/>
        <w:rPr>
          <w:rFonts w:ascii="Times New Roman" w:hAnsi="Times New Roman" w:cs="Times New Roman"/>
          <w:kern w:val="2"/>
          <w14:ligatures w14:val="standardContextual"/>
        </w:rPr>
      </w:pPr>
      <w:r w:rsidRPr="00B17E90">
        <w:rPr>
          <w:rFonts w:ascii="Times New Roman" w:hAnsi="Times New Roman" w:cs="Times New Roman"/>
          <w:kern w:val="2"/>
          <w14:ligatures w14:val="standardContextual"/>
        </w:rPr>
        <w:t xml:space="preserve">Following the 2024 inquest, I was concerned that the medical opinion had relied heavily on general population data of an ‘increased risk’ of death without some additional evidence that the risk had probably materialised in Molly’s case. I remained concerned that there were multiple </w:t>
      </w:r>
      <w:r w:rsidRPr="00B17E90">
        <w:rPr>
          <w:rFonts w:ascii="Times New Roman" w:hAnsi="Times New Roman" w:cs="Times New Roman"/>
          <w:i/>
          <w:iCs/>
          <w:kern w:val="2"/>
          <w14:ligatures w14:val="standardContextual"/>
        </w:rPr>
        <w:t>possible</w:t>
      </w:r>
      <w:r w:rsidRPr="00B17E90">
        <w:rPr>
          <w:rFonts w:ascii="Times New Roman" w:hAnsi="Times New Roman" w:cs="Times New Roman"/>
          <w:kern w:val="2"/>
          <w14:ligatures w14:val="standardContextual"/>
        </w:rPr>
        <w:t xml:space="preserve"> modalities for Molly’s death and a plethora of causes for those respective modalities. I was also concerned that evidence of a potential head injury had emerged during the hearing, and that the CTPM images should be reviewed by a forensic pathologist. I, therefore, felt it was necessary to instruct a Home Office Forensic Pathologist to provide a “desktop” review. Dr </w:t>
      </w:r>
      <w:r w:rsidR="00630313">
        <w:rPr>
          <w:rFonts w:ascii="Times New Roman" w:hAnsi="Times New Roman" w:cs="Times New Roman"/>
          <w:kern w:val="2"/>
          <w14:ligatures w14:val="standardContextual"/>
        </w:rPr>
        <w:t xml:space="preserve">Frances </w:t>
      </w:r>
      <w:r w:rsidRPr="00B17E90">
        <w:rPr>
          <w:rFonts w:ascii="Times New Roman" w:hAnsi="Times New Roman" w:cs="Times New Roman"/>
          <w:kern w:val="2"/>
          <w14:ligatures w14:val="standardContextual"/>
        </w:rPr>
        <w:t>Hollingbury was instructed by Nottinghamshire Police, with the consent of HM Coroner, as the police were still in the period of their investigation</w:t>
      </w:r>
      <w:r w:rsidR="005637FD">
        <w:rPr>
          <w:rFonts w:ascii="Times New Roman" w:hAnsi="Times New Roman" w:cs="Times New Roman"/>
          <w:kern w:val="2"/>
          <w14:ligatures w14:val="standardContextual"/>
        </w:rPr>
        <w:t xml:space="preserve"> at the time</w:t>
      </w:r>
      <w:r w:rsidRPr="00B17E90">
        <w:rPr>
          <w:rFonts w:ascii="Times New Roman" w:hAnsi="Times New Roman" w:cs="Times New Roman"/>
          <w:kern w:val="2"/>
          <w14:ligatures w14:val="standardContextual"/>
        </w:rPr>
        <w:t xml:space="preserve">. </w:t>
      </w:r>
    </w:p>
    <w:p w14:paraId="2D4A7216" w14:textId="77777777" w:rsidR="00A059CB" w:rsidRDefault="00A059CB" w:rsidP="00A059CB">
      <w:pPr>
        <w:pStyle w:val="ListParagraph"/>
        <w:rPr>
          <w:rFonts w:ascii="Times New Roman" w:hAnsi="Times New Roman" w:cs="Times New Roman"/>
          <w:kern w:val="2"/>
          <w14:ligatures w14:val="standardContextual"/>
        </w:rPr>
      </w:pPr>
    </w:p>
    <w:p w14:paraId="41AB47A0" w14:textId="6F7DF882" w:rsidR="001A426D" w:rsidRDefault="00A059CB" w:rsidP="00526CA2">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lastRenderedPageBreak/>
        <w:t xml:space="preserve">Dr </w:t>
      </w:r>
      <w:proofErr w:type="spellStart"/>
      <w:r>
        <w:rPr>
          <w:rFonts w:ascii="Times New Roman" w:hAnsi="Times New Roman" w:cs="Times New Roman"/>
          <w:kern w:val="2"/>
          <w14:ligatures w14:val="standardContextual"/>
        </w:rPr>
        <w:t>Hollingbury</w:t>
      </w:r>
      <w:proofErr w:type="spellEnd"/>
      <w:r>
        <w:rPr>
          <w:rFonts w:ascii="Times New Roman" w:hAnsi="Times New Roman" w:cs="Times New Roman"/>
          <w:kern w:val="2"/>
          <w14:ligatures w14:val="standardContextual"/>
        </w:rPr>
        <w:t xml:space="preserve"> </w:t>
      </w:r>
      <w:r w:rsidR="009F0523">
        <w:rPr>
          <w:rFonts w:ascii="Times New Roman" w:hAnsi="Times New Roman" w:cs="Times New Roman"/>
          <w:kern w:val="2"/>
          <w14:ligatures w14:val="standardContextual"/>
        </w:rPr>
        <w:t>has provided two reports. The first</w:t>
      </w:r>
      <w:r w:rsidR="00630313">
        <w:rPr>
          <w:rFonts w:ascii="Times New Roman" w:hAnsi="Times New Roman" w:cs="Times New Roman"/>
          <w:kern w:val="2"/>
          <w14:ligatures w14:val="standardContextual"/>
        </w:rPr>
        <w:t>, a</w:t>
      </w:r>
      <w:r w:rsidR="009F0523">
        <w:rPr>
          <w:rFonts w:ascii="Times New Roman" w:hAnsi="Times New Roman" w:cs="Times New Roman"/>
          <w:kern w:val="2"/>
          <w14:ligatures w14:val="standardContextual"/>
        </w:rPr>
        <w:t xml:space="preserve"> desktop review</w:t>
      </w:r>
      <w:r w:rsidR="00630313">
        <w:rPr>
          <w:rFonts w:ascii="Times New Roman" w:hAnsi="Times New Roman" w:cs="Times New Roman"/>
          <w:kern w:val="2"/>
          <w14:ligatures w14:val="standardContextual"/>
        </w:rPr>
        <w:t>,</w:t>
      </w:r>
      <w:r w:rsidR="009F0523">
        <w:rPr>
          <w:rFonts w:ascii="Times New Roman" w:hAnsi="Times New Roman" w:cs="Times New Roman"/>
          <w:kern w:val="2"/>
          <w14:ligatures w14:val="standardContextual"/>
        </w:rPr>
        <w:t xml:space="preserve"> dated 30 July 2025, and a further addendum</w:t>
      </w:r>
      <w:r w:rsidR="004D011D">
        <w:rPr>
          <w:rFonts w:ascii="Times New Roman" w:hAnsi="Times New Roman" w:cs="Times New Roman"/>
          <w:kern w:val="2"/>
          <w14:ligatures w14:val="standardContextual"/>
        </w:rPr>
        <w:t>,</w:t>
      </w:r>
      <w:r w:rsidR="009F0523">
        <w:rPr>
          <w:rFonts w:ascii="Times New Roman" w:hAnsi="Times New Roman" w:cs="Times New Roman"/>
          <w:kern w:val="2"/>
          <w14:ligatures w14:val="standardContextual"/>
        </w:rPr>
        <w:t xml:space="preserve"> dated 4 March 202</w:t>
      </w:r>
      <w:r w:rsidR="004D011D">
        <w:rPr>
          <w:rFonts w:ascii="Times New Roman" w:hAnsi="Times New Roman" w:cs="Times New Roman"/>
          <w:kern w:val="2"/>
          <w14:ligatures w14:val="standardContextual"/>
        </w:rPr>
        <w:t>6, on receipt of Professor Smith’s addendum toxicology report</w:t>
      </w:r>
      <w:r w:rsidR="00635BE7">
        <w:rPr>
          <w:rFonts w:ascii="Times New Roman" w:hAnsi="Times New Roman" w:cs="Times New Roman"/>
          <w:kern w:val="2"/>
          <w14:ligatures w14:val="standardContextual"/>
        </w:rPr>
        <w:t>.</w:t>
      </w:r>
    </w:p>
    <w:p w14:paraId="62E7917A" w14:textId="77777777" w:rsidR="001A426D" w:rsidRDefault="001A426D" w:rsidP="001A426D">
      <w:pPr>
        <w:pStyle w:val="ListParagraph"/>
        <w:rPr>
          <w:rFonts w:ascii="Times New Roman" w:hAnsi="Times New Roman" w:cs="Times New Roman"/>
          <w:kern w:val="2"/>
          <w14:ligatures w14:val="standardContextual"/>
        </w:rPr>
      </w:pPr>
    </w:p>
    <w:p w14:paraId="58A76DF9" w14:textId="77777777" w:rsidR="00A8430C" w:rsidRDefault="001A426D" w:rsidP="00526CA2">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Dr </w:t>
      </w:r>
      <w:proofErr w:type="spellStart"/>
      <w:r>
        <w:rPr>
          <w:rFonts w:ascii="Times New Roman" w:hAnsi="Times New Roman" w:cs="Times New Roman"/>
          <w:kern w:val="2"/>
          <w14:ligatures w14:val="standardContextual"/>
        </w:rPr>
        <w:t>Hollingbury</w:t>
      </w:r>
      <w:proofErr w:type="spellEnd"/>
      <w:r>
        <w:rPr>
          <w:rFonts w:ascii="Times New Roman" w:hAnsi="Times New Roman" w:cs="Times New Roman"/>
          <w:kern w:val="2"/>
          <w14:ligatures w14:val="standardContextual"/>
        </w:rPr>
        <w:t xml:space="preserve"> proposed that the cause of death should be recorded as 1a. Unascertained</w:t>
      </w:r>
      <w:r w:rsidR="002900E9">
        <w:rPr>
          <w:rFonts w:ascii="Times New Roman" w:hAnsi="Times New Roman" w:cs="Times New Roman"/>
          <w:kern w:val="2"/>
          <w14:ligatures w14:val="standardContextual"/>
        </w:rPr>
        <w:t xml:space="preserve"> on account of the lack of any </w:t>
      </w:r>
      <w:r w:rsidR="001C127C">
        <w:rPr>
          <w:rFonts w:ascii="Times New Roman" w:hAnsi="Times New Roman" w:cs="Times New Roman"/>
          <w:kern w:val="2"/>
          <w14:ligatures w14:val="standardContextual"/>
        </w:rPr>
        <w:t>evidence as to the cause on CT and ordinary autopsy</w:t>
      </w:r>
      <w:r w:rsidR="00535E2D">
        <w:rPr>
          <w:rFonts w:ascii="Times New Roman" w:hAnsi="Times New Roman" w:cs="Times New Roman"/>
          <w:kern w:val="2"/>
          <w14:ligatures w14:val="standardContextual"/>
        </w:rPr>
        <w:t xml:space="preserve">, histology and toxicology. </w:t>
      </w:r>
    </w:p>
    <w:p w14:paraId="020B65C0" w14:textId="77777777" w:rsidR="00A8430C" w:rsidRDefault="00A8430C" w:rsidP="00A8430C">
      <w:pPr>
        <w:pStyle w:val="ListParagraph"/>
        <w:rPr>
          <w:rFonts w:ascii="Times New Roman" w:hAnsi="Times New Roman" w:cs="Times New Roman"/>
          <w:kern w:val="2"/>
          <w14:ligatures w14:val="standardContextual"/>
        </w:rPr>
      </w:pPr>
    </w:p>
    <w:p w14:paraId="79B0787E" w14:textId="6BF38DE8" w:rsidR="00A8430C" w:rsidRDefault="00A8430C" w:rsidP="00526CA2">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Dr </w:t>
      </w:r>
      <w:proofErr w:type="spellStart"/>
      <w:r>
        <w:rPr>
          <w:rFonts w:ascii="Times New Roman" w:hAnsi="Times New Roman" w:cs="Times New Roman"/>
          <w:kern w:val="2"/>
          <w14:ligatures w14:val="standardContextual"/>
        </w:rPr>
        <w:t>Hollingbury</w:t>
      </w:r>
      <w:proofErr w:type="spellEnd"/>
      <w:r>
        <w:rPr>
          <w:rFonts w:ascii="Times New Roman" w:hAnsi="Times New Roman" w:cs="Times New Roman"/>
          <w:kern w:val="2"/>
          <w14:ligatures w14:val="standardContextual"/>
        </w:rPr>
        <w:t xml:space="preserve"> explained,</w:t>
      </w:r>
    </w:p>
    <w:p w14:paraId="5CED783C" w14:textId="77777777" w:rsidR="00A8430C" w:rsidRDefault="00A8430C" w:rsidP="00A8430C">
      <w:pPr>
        <w:pStyle w:val="ListParagraph"/>
        <w:rPr>
          <w:rFonts w:ascii="Times New Roman" w:hAnsi="Times New Roman" w:cs="Times New Roman"/>
          <w:kern w:val="2"/>
          <w14:ligatures w14:val="standardContextual"/>
        </w:rPr>
      </w:pPr>
    </w:p>
    <w:p w14:paraId="5523E3F8" w14:textId="5ABBFC0D" w:rsidR="00A8430C" w:rsidRDefault="00A8430C" w:rsidP="00A8430C">
      <w:pPr>
        <w:spacing w:after="0" w:line="240" w:lineRule="auto"/>
        <w:ind w:left="360"/>
        <w:contextualSpacing/>
        <w:rPr>
          <w:rFonts w:ascii="Times New Roman" w:hAnsi="Times New Roman" w:cs="Times New Roman"/>
          <w:kern w:val="2"/>
          <w14:ligatures w14:val="standardContextual"/>
        </w:rPr>
      </w:pPr>
      <w:r w:rsidRPr="00A8430C">
        <w:rPr>
          <w:rFonts w:ascii="Times New Roman" w:hAnsi="Times New Roman" w:cs="Times New Roman"/>
          <w:noProof/>
          <w:kern w:val="2"/>
          <w14:ligatures w14:val="standardContextual"/>
        </w:rPr>
        <w:drawing>
          <wp:inline distT="0" distB="0" distL="0" distR="0" wp14:anchorId="78C15B08" wp14:editId="2CCE39B8">
            <wp:extent cx="5448772" cy="5692633"/>
            <wp:effectExtent l="0" t="0" r="0" b="3810"/>
            <wp:docPr id="1461966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66526" name=""/>
                    <pic:cNvPicPr/>
                  </pic:nvPicPr>
                  <pic:blipFill>
                    <a:blip r:embed="rId9"/>
                    <a:stretch>
                      <a:fillRect/>
                    </a:stretch>
                  </pic:blipFill>
                  <pic:spPr>
                    <a:xfrm>
                      <a:off x="0" y="0"/>
                      <a:ext cx="5448772" cy="5692633"/>
                    </a:xfrm>
                    <a:prstGeom prst="rect">
                      <a:avLst/>
                    </a:prstGeom>
                  </pic:spPr>
                </pic:pic>
              </a:graphicData>
            </a:graphic>
          </wp:inline>
        </w:drawing>
      </w:r>
    </w:p>
    <w:p w14:paraId="2A32D894" w14:textId="77777777" w:rsidR="00A8430C" w:rsidRDefault="00A8430C" w:rsidP="00A8430C">
      <w:pPr>
        <w:pStyle w:val="ListParagraph"/>
        <w:rPr>
          <w:rFonts w:ascii="Times New Roman" w:hAnsi="Times New Roman" w:cs="Times New Roman"/>
          <w:kern w:val="2"/>
          <w14:ligatures w14:val="standardContextual"/>
        </w:rPr>
      </w:pPr>
    </w:p>
    <w:p w14:paraId="3D1B6FC8" w14:textId="447FA2E4" w:rsidR="00501C05" w:rsidRDefault="00742DD7" w:rsidP="00501C05">
      <w:pPr>
        <w:spacing w:after="0" w:line="240" w:lineRule="auto"/>
        <w:ind w:left="360"/>
        <w:contextualSpacing/>
        <w:rPr>
          <w:rFonts w:ascii="Times New Roman" w:hAnsi="Times New Roman" w:cs="Times New Roman"/>
          <w:kern w:val="2"/>
          <w14:ligatures w14:val="standardContextual"/>
        </w:rPr>
      </w:pPr>
      <w:r w:rsidRPr="00742DD7">
        <w:rPr>
          <w:rFonts w:ascii="Times New Roman" w:hAnsi="Times New Roman" w:cs="Times New Roman"/>
          <w:noProof/>
          <w:kern w:val="2"/>
          <w14:ligatures w14:val="standardContextual"/>
        </w:rPr>
        <w:lastRenderedPageBreak/>
        <w:drawing>
          <wp:inline distT="0" distB="0" distL="0" distR="0" wp14:anchorId="6F98D67F" wp14:editId="5569C5E3">
            <wp:extent cx="5425910" cy="4511431"/>
            <wp:effectExtent l="0" t="0" r="3810" b="3810"/>
            <wp:docPr id="997416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16199" name=""/>
                    <pic:cNvPicPr/>
                  </pic:nvPicPr>
                  <pic:blipFill>
                    <a:blip r:embed="rId10"/>
                    <a:stretch>
                      <a:fillRect/>
                    </a:stretch>
                  </pic:blipFill>
                  <pic:spPr>
                    <a:xfrm>
                      <a:off x="0" y="0"/>
                      <a:ext cx="5425910" cy="4511431"/>
                    </a:xfrm>
                    <a:prstGeom prst="rect">
                      <a:avLst/>
                    </a:prstGeom>
                  </pic:spPr>
                </pic:pic>
              </a:graphicData>
            </a:graphic>
          </wp:inline>
        </w:drawing>
      </w:r>
    </w:p>
    <w:p w14:paraId="6342D4B1" w14:textId="77777777" w:rsidR="00501C05" w:rsidRDefault="00501C05" w:rsidP="00501C05">
      <w:pPr>
        <w:spacing w:after="0" w:line="240" w:lineRule="auto"/>
        <w:ind w:left="360"/>
        <w:contextualSpacing/>
        <w:rPr>
          <w:rFonts w:ascii="Times New Roman" w:hAnsi="Times New Roman" w:cs="Times New Roman"/>
          <w:kern w:val="2"/>
          <w14:ligatures w14:val="standardContextual"/>
        </w:rPr>
      </w:pPr>
    </w:p>
    <w:p w14:paraId="462BC1C1" w14:textId="77777777" w:rsidR="00501C05" w:rsidRDefault="00501C05" w:rsidP="00501C05">
      <w:pPr>
        <w:spacing w:after="0" w:line="240" w:lineRule="auto"/>
        <w:ind w:left="360"/>
        <w:contextualSpacing/>
        <w:rPr>
          <w:rFonts w:ascii="Times New Roman" w:hAnsi="Times New Roman" w:cs="Times New Roman"/>
          <w:kern w:val="2"/>
          <w14:ligatures w14:val="standardContextual"/>
        </w:rPr>
      </w:pPr>
    </w:p>
    <w:p w14:paraId="29DD4353" w14:textId="4AB97630" w:rsidR="003F2627" w:rsidRDefault="00CF5105" w:rsidP="00526CA2">
      <w:pPr>
        <w:numPr>
          <w:ilvl w:val="0"/>
          <w:numId w:val="6"/>
        </w:numPr>
        <w:spacing w:after="0" w:line="240" w:lineRule="auto"/>
        <w:contextualSpacing/>
        <w:rPr>
          <w:rFonts w:ascii="Times New Roman" w:hAnsi="Times New Roman" w:cs="Times New Roman"/>
          <w:kern w:val="2"/>
          <w14:ligatures w14:val="standardContextual"/>
        </w:rPr>
      </w:pPr>
      <w:r w:rsidRPr="000D2962">
        <w:rPr>
          <w:rFonts w:ascii="Times New Roman" w:hAnsi="Times New Roman" w:cs="Times New Roman"/>
          <w:kern w:val="2"/>
          <w14:ligatures w14:val="standardContextual"/>
        </w:rPr>
        <w:t xml:space="preserve">Dr </w:t>
      </w:r>
      <w:proofErr w:type="spellStart"/>
      <w:r w:rsidRPr="000D2962">
        <w:rPr>
          <w:rFonts w:ascii="Times New Roman" w:hAnsi="Times New Roman" w:cs="Times New Roman"/>
          <w:kern w:val="2"/>
          <w14:ligatures w14:val="standardContextual"/>
        </w:rPr>
        <w:t>Hollingbury</w:t>
      </w:r>
      <w:proofErr w:type="spellEnd"/>
      <w:r w:rsidRPr="000D2962">
        <w:rPr>
          <w:rFonts w:ascii="Times New Roman" w:hAnsi="Times New Roman" w:cs="Times New Roman"/>
          <w:kern w:val="2"/>
          <w14:ligatures w14:val="standardContextual"/>
        </w:rPr>
        <w:t xml:space="preserve"> remained of this opinion in li</w:t>
      </w:r>
      <w:r w:rsidR="00F37FCD" w:rsidRPr="000D2962">
        <w:rPr>
          <w:rFonts w:ascii="Times New Roman" w:hAnsi="Times New Roman" w:cs="Times New Roman"/>
          <w:kern w:val="2"/>
          <w14:ligatures w14:val="standardContextual"/>
        </w:rPr>
        <w:t>v</w:t>
      </w:r>
      <w:r w:rsidRPr="000D2962">
        <w:rPr>
          <w:rFonts w:ascii="Times New Roman" w:hAnsi="Times New Roman" w:cs="Times New Roman"/>
          <w:kern w:val="2"/>
          <w14:ligatures w14:val="standardContextual"/>
        </w:rPr>
        <w:t xml:space="preserve">e evidence. </w:t>
      </w:r>
      <w:r w:rsidR="00535E2D" w:rsidRPr="000D2962">
        <w:rPr>
          <w:rFonts w:ascii="Times New Roman" w:hAnsi="Times New Roman" w:cs="Times New Roman"/>
          <w:kern w:val="2"/>
          <w14:ligatures w14:val="standardContextual"/>
        </w:rPr>
        <w:t>She</w:t>
      </w:r>
      <w:r w:rsidRPr="000D2962">
        <w:rPr>
          <w:rFonts w:ascii="Times New Roman" w:hAnsi="Times New Roman" w:cs="Times New Roman"/>
          <w:kern w:val="2"/>
          <w14:ligatures w14:val="standardContextual"/>
        </w:rPr>
        <w:t xml:space="preserve"> further </w:t>
      </w:r>
      <w:r w:rsidR="00F37FCD" w:rsidRPr="000D2962">
        <w:rPr>
          <w:rFonts w:ascii="Times New Roman" w:hAnsi="Times New Roman" w:cs="Times New Roman"/>
          <w:kern w:val="2"/>
          <w14:ligatures w14:val="standardContextual"/>
        </w:rPr>
        <w:t>expanded</w:t>
      </w:r>
      <w:r w:rsidR="00535E2D" w:rsidRPr="000D2962">
        <w:rPr>
          <w:rFonts w:ascii="Times New Roman" w:hAnsi="Times New Roman" w:cs="Times New Roman"/>
          <w:kern w:val="2"/>
          <w14:ligatures w14:val="standardContextual"/>
        </w:rPr>
        <w:t xml:space="preserve"> that</w:t>
      </w:r>
      <w:r w:rsidR="00575A7F" w:rsidRPr="000D2962">
        <w:rPr>
          <w:rFonts w:ascii="Times New Roman" w:hAnsi="Times New Roman" w:cs="Times New Roman"/>
          <w:kern w:val="2"/>
          <w14:ligatures w14:val="standardContextual"/>
        </w:rPr>
        <w:t xml:space="preserve"> she would not favour a cause of death of 1a. SADS (Sudden </w:t>
      </w:r>
      <w:proofErr w:type="spellStart"/>
      <w:r w:rsidR="00575A7F" w:rsidRPr="000D2962">
        <w:rPr>
          <w:rFonts w:ascii="Times New Roman" w:hAnsi="Times New Roman" w:cs="Times New Roman"/>
          <w:kern w:val="2"/>
          <w14:ligatures w14:val="standardContextual"/>
        </w:rPr>
        <w:t>Arrthymic</w:t>
      </w:r>
      <w:proofErr w:type="spellEnd"/>
      <w:r w:rsidR="00575A7F" w:rsidRPr="000D2962">
        <w:rPr>
          <w:rFonts w:ascii="Times New Roman" w:hAnsi="Times New Roman" w:cs="Times New Roman"/>
          <w:kern w:val="2"/>
          <w14:ligatures w14:val="standardContextual"/>
        </w:rPr>
        <w:t xml:space="preserve"> Death Syndrome</w:t>
      </w:r>
      <w:r w:rsidR="00AF29AB" w:rsidRPr="000D2962">
        <w:rPr>
          <w:rFonts w:ascii="Times New Roman" w:hAnsi="Times New Roman" w:cs="Times New Roman"/>
          <w:kern w:val="2"/>
          <w14:ligatures w14:val="standardContextual"/>
        </w:rPr>
        <w:t xml:space="preserve">) because </w:t>
      </w:r>
      <w:r w:rsidR="00F37FCD" w:rsidRPr="000D2962">
        <w:rPr>
          <w:rFonts w:ascii="Times New Roman" w:hAnsi="Times New Roman" w:cs="Times New Roman"/>
          <w:kern w:val="2"/>
          <w14:ligatures w14:val="standardContextual"/>
        </w:rPr>
        <w:t xml:space="preserve">this required, again, a negative autopsy including clear toxicology, which Molly didn’t have, she had been taking high dose anti-psychotics which, as already explained, carry a risk of cardiotoxicity even when detected within therapeutic levels. </w:t>
      </w:r>
    </w:p>
    <w:p w14:paraId="0D4FB3DF" w14:textId="77777777" w:rsidR="000D2962" w:rsidRPr="000D2962" w:rsidRDefault="000D2962" w:rsidP="000D2962">
      <w:pPr>
        <w:spacing w:after="0" w:line="240" w:lineRule="auto"/>
        <w:ind w:left="360"/>
        <w:contextualSpacing/>
        <w:rPr>
          <w:rFonts w:ascii="Times New Roman" w:hAnsi="Times New Roman" w:cs="Times New Roman"/>
          <w:kern w:val="2"/>
          <w14:ligatures w14:val="standardContextual"/>
        </w:rPr>
      </w:pPr>
    </w:p>
    <w:p w14:paraId="75CCC7C6" w14:textId="73ADA473" w:rsidR="003F2627" w:rsidRDefault="003F2627" w:rsidP="00526CA2">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Dr </w:t>
      </w:r>
      <w:proofErr w:type="spellStart"/>
      <w:r>
        <w:rPr>
          <w:rFonts w:ascii="Times New Roman" w:hAnsi="Times New Roman" w:cs="Times New Roman"/>
          <w:kern w:val="2"/>
          <w14:ligatures w14:val="standardContextual"/>
        </w:rPr>
        <w:t>Hollinbury</w:t>
      </w:r>
      <w:proofErr w:type="spellEnd"/>
      <w:r>
        <w:rPr>
          <w:rFonts w:ascii="Times New Roman" w:hAnsi="Times New Roman" w:cs="Times New Roman"/>
          <w:kern w:val="2"/>
          <w14:ligatures w14:val="standardContextual"/>
        </w:rPr>
        <w:t xml:space="preserve"> explaine</w:t>
      </w:r>
      <w:r w:rsidR="000D2962">
        <w:rPr>
          <w:rFonts w:ascii="Times New Roman" w:hAnsi="Times New Roman" w:cs="Times New Roman"/>
          <w:kern w:val="2"/>
          <w14:ligatures w14:val="standardContextual"/>
        </w:rPr>
        <w:t xml:space="preserve">d that </w:t>
      </w:r>
      <w:r w:rsidR="00C15B7E">
        <w:rPr>
          <w:rFonts w:ascii="Times New Roman" w:hAnsi="Times New Roman" w:cs="Times New Roman"/>
          <w:kern w:val="2"/>
          <w14:ligatures w14:val="standardContextual"/>
        </w:rPr>
        <w:t>it is well recognised that</w:t>
      </w:r>
      <w:r w:rsidR="00026CCB">
        <w:rPr>
          <w:rFonts w:ascii="Times New Roman" w:hAnsi="Times New Roman" w:cs="Times New Roman"/>
          <w:kern w:val="2"/>
          <w14:ligatures w14:val="standardContextual"/>
        </w:rPr>
        <w:t xml:space="preserve"> a small percentage of people die each year and Pathologists cannot explain why, she cited a figure of around 2-5% but said this was</w:t>
      </w:r>
      <w:r w:rsidR="00DF756C">
        <w:rPr>
          <w:rFonts w:ascii="Times New Roman" w:hAnsi="Times New Roman" w:cs="Times New Roman"/>
          <w:kern w:val="2"/>
          <w14:ligatures w14:val="standardContextual"/>
        </w:rPr>
        <w:t xml:space="preserve"> likely higher in the younger population. She said the possibilities for</w:t>
      </w:r>
      <w:r w:rsidR="002C419E">
        <w:rPr>
          <w:rFonts w:ascii="Times New Roman" w:hAnsi="Times New Roman" w:cs="Times New Roman"/>
          <w:kern w:val="2"/>
          <w14:ligatures w14:val="standardContextual"/>
        </w:rPr>
        <w:t xml:space="preserve"> explaining Molly’s death were numerous and included not just epilepsy or a cardiac arrythmia but also</w:t>
      </w:r>
      <w:r w:rsidR="00F136D8">
        <w:rPr>
          <w:rFonts w:ascii="Times New Roman" w:hAnsi="Times New Roman" w:cs="Times New Roman"/>
          <w:kern w:val="2"/>
          <w14:ligatures w14:val="standardContextual"/>
        </w:rPr>
        <w:t xml:space="preserve"> drug reaction, genetic conditions, metabolic disorders and electrolyte </w:t>
      </w:r>
      <w:r w:rsidR="00C3216D">
        <w:rPr>
          <w:rFonts w:ascii="Times New Roman" w:hAnsi="Times New Roman" w:cs="Times New Roman"/>
          <w:kern w:val="2"/>
          <w14:ligatures w14:val="standardContextual"/>
        </w:rPr>
        <w:t>imbalances.</w:t>
      </w:r>
    </w:p>
    <w:p w14:paraId="1CE6708B" w14:textId="77777777" w:rsidR="00C3216D" w:rsidRDefault="00C3216D" w:rsidP="00C3216D">
      <w:pPr>
        <w:pStyle w:val="ListParagraph"/>
        <w:rPr>
          <w:rFonts w:ascii="Times New Roman" w:hAnsi="Times New Roman" w:cs="Times New Roman"/>
          <w:kern w:val="2"/>
          <w14:ligatures w14:val="standardContextual"/>
        </w:rPr>
      </w:pPr>
    </w:p>
    <w:p w14:paraId="53AFDE0D" w14:textId="1FA7DE30" w:rsidR="00C3216D" w:rsidRDefault="00C3216D" w:rsidP="00526CA2">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Dr </w:t>
      </w:r>
      <w:proofErr w:type="spellStart"/>
      <w:r>
        <w:rPr>
          <w:rFonts w:ascii="Times New Roman" w:hAnsi="Times New Roman" w:cs="Times New Roman"/>
          <w:kern w:val="2"/>
          <w14:ligatures w14:val="standardContextual"/>
        </w:rPr>
        <w:t>Hollingbury</w:t>
      </w:r>
      <w:proofErr w:type="spellEnd"/>
      <w:r>
        <w:rPr>
          <w:rFonts w:ascii="Times New Roman" w:hAnsi="Times New Roman" w:cs="Times New Roman"/>
          <w:kern w:val="2"/>
          <w14:ligatures w14:val="standardContextual"/>
        </w:rPr>
        <w:t xml:space="preserve"> was, helpfully, able to rule out a traumatic cause of death from Molly’s head banging, which had been one of the reasons for </w:t>
      </w:r>
      <w:r w:rsidR="00452EF5">
        <w:rPr>
          <w:rFonts w:ascii="Times New Roman" w:hAnsi="Times New Roman" w:cs="Times New Roman"/>
          <w:kern w:val="2"/>
          <w14:ligatures w14:val="standardContextual"/>
        </w:rPr>
        <w:t>suspending the inquest in 2024.</w:t>
      </w:r>
    </w:p>
    <w:p w14:paraId="1CECE661" w14:textId="77777777" w:rsidR="00FD6204" w:rsidRDefault="00FD6204" w:rsidP="00FD6204">
      <w:pPr>
        <w:pStyle w:val="ListParagraph"/>
        <w:rPr>
          <w:rFonts w:ascii="Times New Roman" w:hAnsi="Times New Roman" w:cs="Times New Roman"/>
          <w:kern w:val="2"/>
          <w14:ligatures w14:val="standardContextual"/>
        </w:rPr>
      </w:pPr>
    </w:p>
    <w:p w14:paraId="18E82555" w14:textId="4AB612D3" w:rsidR="00FD6204" w:rsidRDefault="00FD6204" w:rsidP="00526CA2">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Mr Simblet KC asked Dr </w:t>
      </w:r>
      <w:proofErr w:type="spellStart"/>
      <w:r>
        <w:rPr>
          <w:rFonts w:ascii="Times New Roman" w:hAnsi="Times New Roman" w:cs="Times New Roman"/>
          <w:kern w:val="2"/>
          <w14:ligatures w14:val="standardContextual"/>
        </w:rPr>
        <w:t>Hollingbury</w:t>
      </w:r>
      <w:proofErr w:type="spellEnd"/>
      <w:r>
        <w:rPr>
          <w:rFonts w:ascii="Times New Roman" w:hAnsi="Times New Roman" w:cs="Times New Roman"/>
          <w:kern w:val="2"/>
          <w14:ligatures w14:val="standardContextual"/>
        </w:rPr>
        <w:t xml:space="preserve"> whether high levels of stress could have caused a sudden death</w:t>
      </w:r>
      <w:r w:rsidR="008815EB">
        <w:rPr>
          <w:rFonts w:ascii="Times New Roman" w:hAnsi="Times New Roman" w:cs="Times New Roman"/>
          <w:kern w:val="2"/>
          <w14:ligatures w14:val="standardContextual"/>
        </w:rPr>
        <w:t xml:space="preserve">. Dr </w:t>
      </w:r>
      <w:proofErr w:type="spellStart"/>
      <w:r w:rsidR="008815EB">
        <w:rPr>
          <w:rFonts w:ascii="Times New Roman" w:hAnsi="Times New Roman" w:cs="Times New Roman"/>
          <w:kern w:val="2"/>
          <w14:ligatures w14:val="standardContextual"/>
        </w:rPr>
        <w:t>Hollingbury</w:t>
      </w:r>
      <w:proofErr w:type="spellEnd"/>
      <w:r w:rsidR="008815EB">
        <w:rPr>
          <w:rFonts w:ascii="Times New Roman" w:hAnsi="Times New Roman" w:cs="Times New Roman"/>
          <w:kern w:val="2"/>
          <w14:ligatures w14:val="standardContextual"/>
        </w:rPr>
        <w:t xml:space="preserve"> said that, in general, stress can have a systemwide response that can exacerbate any medical event</w:t>
      </w:r>
      <w:r w:rsidR="0034486F">
        <w:rPr>
          <w:rFonts w:ascii="Times New Roman" w:hAnsi="Times New Roman" w:cs="Times New Roman"/>
          <w:kern w:val="2"/>
          <w14:ligatures w14:val="standardContextual"/>
        </w:rPr>
        <w:t xml:space="preserve">, but Dr </w:t>
      </w:r>
      <w:proofErr w:type="spellStart"/>
      <w:r w:rsidR="0034486F">
        <w:rPr>
          <w:rFonts w:ascii="Times New Roman" w:hAnsi="Times New Roman" w:cs="Times New Roman"/>
          <w:kern w:val="2"/>
          <w14:ligatures w14:val="standardContextual"/>
        </w:rPr>
        <w:t>Hollingbury</w:t>
      </w:r>
      <w:proofErr w:type="spellEnd"/>
      <w:r w:rsidR="0034486F">
        <w:rPr>
          <w:rFonts w:ascii="Times New Roman" w:hAnsi="Times New Roman" w:cs="Times New Roman"/>
          <w:kern w:val="2"/>
          <w14:ligatures w14:val="standardContextual"/>
        </w:rPr>
        <w:t xml:space="preserve"> did not know whether Molly was under stress or not and if she was, the event would need to be temporally associated with the medical event. In this case, Molly had been in bed for </w:t>
      </w:r>
      <w:proofErr w:type="gramStart"/>
      <w:r w:rsidR="0034486F">
        <w:rPr>
          <w:rFonts w:ascii="Times New Roman" w:hAnsi="Times New Roman" w:cs="Times New Roman"/>
          <w:kern w:val="2"/>
          <w14:ligatures w14:val="standardContextual"/>
        </w:rPr>
        <w:t>a number of</w:t>
      </w:r>
      <w:proofErr w:type="gramEnd"/>
      <w:r w:rsidR="0034486F">
        <w:rPr>
          <w:rFonts w:ascii="Times New Roman" w:hAnsi="Times New Roman" w:cs="Times New Roman"/>
          <w:kern w:val="2"/>
          <w14:ligatures w14:val="standardContextual"/>
        </w:rPr>
        <w:t xml:space="preserve"> hours before being discovered deceased. </w:t>
      </w:r>
    </w:p>
    <w:p w14:paraId="4F4D7526" w14:textId="77777777" w:rsidR="006242F9" w:rsidRDefault="006242F9" w:rsidP="006242F9">
      <w:pPr>
        <w:pStyle w:val="ListParagraph"/>
        <w:rPr>
          <w:rFonts w:ascii="Times New Roman" w:hAnsi="Times New Roman" w:cs="Times New Roman"/>
          <w:kern w:val="2"/>
          <w14:ligatures w14:val="standardContextual"/>
        </w:rPr>
      </w:pPr>
    </w:p>
    <w:p w14:paraId="1EBCE297" w14:textId="389F90CE" w:rsidR="006242F9" w:rsidRDefault="006242F9" w:rsidP="00526CA2">
      <w:pPr>
        <w:numPr>
          <w:ilvl w:val="0"/>
          <w:numId w:val="6"/>
        </w:numPr>
        <w:spacing w:after="0"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lastRenderedPageBreak/>
        <w:t xml:space="preserve">Dr </w:t>
      </w:r>
      <w:proofErr w:type="spellStart"/>
      <w:r>
        <w:rPr>
          <w:rFonts w:ascii="Times New Roman" w:hAnsi="Times New Roman" w:cs="Times New Roman"/>
          <w:kern w:val="2"/>
          <w14:ligatures w14:val="standardContextual"/>
        </w:rPr>
        <w:t>Hollingbury</w:t>
      </w:r>
      <w:proofErr w:type="spellEnd"/>
      <w:r>
        <w:rPr>
          <w:rFonts w:ascii="Times New Roman" w:hAnsi="Times New Roman" w:cs="Times New Roman"/>
          <w:kern w:val="2"/>
          <w14:ligatures w14:val="standardContextual"/>
        </w:rPr>
        <w:t xml:space="preserve"> confirmed in response to Ms Dolan KC’s questions, that her evidence a</w:t>
      </w:r>
      <w:r w:rsidR="00D945F2">
        <w:rPr>
          <w:rFonts w:ascii="Times New Roman" w:hAnsi="Times New Roman" w:cs="Times New Roman"/>
          <w:kern w:val="2"/>
          <w14:ligatures w14:val="standardContextual"/>
        </w:rPr>
        <w:t>n</w:t>
      </w:r>
      <w:r>
        <w:rPr>
          <w:rFonts w:ascii="Times New Roman" w:hAnsi="Times New Roman" w:cs="Times New Roman"/>
          <w:kern w:val="2"/>
          <w14:ligatures w14:val="standardContextual"/>
        </w:rPr>
        <w:t xml:space="preserve">d that of the other experts had amounted to </w:t>
      </w:r>
      <w:r w:rsidR="00D945F2">
        <w:rPr>
          <w:rFonts w:ascii="Times New Roman" w:hAnsi="Times New Roman" w:cs="Times New Roman"/>
          <w:kern w:val="2"/>
          <w14:ligatures w14:val="standardContextual"/>
        </w:rPr>
        <w:t xml:space="preserve">lots of theoretical possibilities but no-one has been able to identify evidence of what </w:t>
      </w:r>
      <w:proofErr w:type="gramStart"/>
      <w:r w:rsidR="00D945F2">
        <w:rPr>
          <w:rFonts w:ascii="Times New Roman" w:hAnsi="Times New Roman" w:cs="Times New Roman"/>
          <w:kern w:val="2"/>
          <w14:ligatures w14:val="standardContextual"/>
        </w:rPr>
        <w:t>actually happened</w:t>
      </w:r>
      <w:proofErr w:type="gramEnd"/>
      <w:r w:rsidR="00D945F2">
        <w:rPr>
          <w:rFonts w:ascii="Times New Roman" w:hAnsi="Times New Roman" w:cs="Times New Roman"/>
          <w:kern w:val="2"/>
          <w14:ligatures w14:val="standardContextual"/>
        </w:rPr>
        <w:t xml:space="preserve"> to any degree of certainty.  </w:t>
      </w:r>
    </w:p>
    <w:p w14:paraId="4C18F363" w14:textId="77777777" w:rsidR="003F2627" w:rsidRDefault="003F2627" w:rsidP="003F2627">
      <w:pPr>
        <w:pStyle w:val="ListParagraph"/>
        <w:rPr>
          <w:rFonts w:ascii="Times New Roman" w:hAnsi="Times New Roman" w:cs="Times New Roman"/>
          <w:kern w:val="2"/>
          <w14:ligatures w14:val="standardContextual"/>
        </w:rPr>
      </w:pPr>
    </w:p>
    <w:p w14:paraId="250D54CF" w14:textId="5C8A56AD" w:rsidR="00471565" w:rsidRPr="00C16FB4" w:rsidRDefault="00C16FB4">
      <w:pPr>
        <w:rPr>
          <w:rFonts w:ascii="Times New Roman" w:hAnsi="Times New Roman" w:cs="Times New Roman"/>
          <w:b/>
          <w:bCs/>
          <w:u w:val="single"/>
        </w:rPr>
      </w:pPr>
      <w:r w:rsidRPr="00C16FB4">
        <w:rPr>
          <w:rFonts w:ascii="Times New Roman" w:hAnsi="Times New Roman" w:cs="Times New Roman"/>
          <w:b/>
          <w:bCs/>
          <w:u w:val="single"/>
        </w:rPr>
        <w:t>ANALYSIS OF THE EVIDENCE</w:t>
      </w:r>
    </w:p>
    <w:p w14:paraId="31D276BB" w14:textId="77777777" w:rsidR="0020600D" w:rsidRDefault="002B2AD7" w:rsidP="00C16FB4">
      <w:pPr>
        <w:pStyle w:val="ListParagraph"/>
        <w:numPr>
          <w:ilvl w:val="0"/>
          <w:numId w:val="6"/>
        </w:numPr>
        <w:rPr>
          <w:rFonts w:ascii="Times New Roman" w:hAnsi="Times New Roman" w:cs="Times New Roman"/>
          <w:kern w:val="2"/>
          <w14:ligatures w14:val="standardContextual"/>
        </w:rPr>
      </w:pPr>
      <w:r w:rsidRPr="0020600D">
        <w:rPr>
          <w:rFonts w:ascii="Times New Roman" w:hAnsi="Times New Roman" w:cs="Times New Roman"/>
          <w:kern w:val="2"/>
          <w14:ligatures w14:val="standardContextual"/>
        </w:rPr>
        <w:t>Molly was clearly a very vulnerable young lady. She had resided at inpatient settings during her formative years and had likely become institutionalised</w:t>
      </w:r>
      <w:r w:rsidR="00943430" w:rsidRPr="0020600D">
        <w:rPr>
          <w:rFonts w:ascii="Times New Roman" w:hAnsi="Times New Roman" w:cs="Times New Roman"/>
          <w:kern w:val="2"/>
          <w14:ligatures w14:val="standardContextual"/>
        </w:rPr>
        <w:t xml:space="preserve"> to a degree. I think it pertinent what Molly’s mum </w:t>
      </w:r>
      <w:r w:rsidR="0020600D" w:rsidRPr="0020600D">
        <w:rPr>
          <w:rFonts w:ascii="Times New Roman" w:hAnsi="Times New Roman" w:cs="Times New Roman"/>
          <w:kern w:val="2"/>
          <w14:ligatures w14:val="standardContextual"/>
        </w:rPr>
        <w:t>said</w:t>
      </w:r>
      <w:r w:rsidR="0020600D">
        <w:rPr>
          <w:rFonts w:ascii="Times New Roman" w:hAnsi="Times New Roman" w:cs="Times New Roman"/>
          <w:kern w:val="2"/>
          <w14:ligatures w14:val="standardContextual"/>
        </w:rPr>
        <w:t>, namely</w:t>
      </w:r>
      <w:r w:rsidR="00943430" w:rsidRPr="0020600D">
        <w:rPr>
          <w:rFonts w:ascii="Times New Roman" w:hAnsi="Times New Roman" w:cs="Times New Roman"/>
          <w:kern w:val="2"/>
          <w14:ligatures w14:val="standardContextual"/>
        </w:rPr>
        <w:t xml:space="preserve"> that Molly didn’t always advocate for herself. Molly was heavily reliant on staff for her safety, care and welfare. </w:t>
      </w:r>
    </w:p>
    <w:p w14:paraId="11973C55" w14:textId="77777777" w:rsidR="0020600D" w:rsidRDefault="0020600D" w:rsidP="0020600D">
      <w:pPr>
        <w:pStyle w:val="ListParagraph"/>
        <w:ind w:left="360"/>
        <w:rPr>
          <w:rFonts w:ascii="Times New Roman" w:hAnsi="Times New Roman" w:cs="Times New Roman"/>
          <w:kern w:val="2"/>
          <w14:ligatures w14:val="standardContextual"/>
        </w:rPr>
      </w:pPr>
    </w:p>
    <w:p w14:paraId="32CFF33D" w14:textId="77777777" w:rsidR="003477E5" w:rsidRDefault="00716431" w:rsidP="00C16FB4">
      <w:pPr>
        <w:pStyle w:val="ListParagraph"/>
        <w:numPr>
          <w:ilvl w:val="0"/>
          <w:numId w:val="6"/>
        </w:numPr>
        <w:rPr>
          <w:rFonts w:ascii="Times New Roman" w:hAnsi="Times New Roman" w:cs="Times New Roman"/>
          <w:kern w:val="2"/>
          <w14:ligatures w14:val="standardContextual"/>
        </w:rPr>
      </w:pPr>
      <w:r w:rsidRPr="0020600D">
        <w:rPr>
          <w:rFonts w:ascii="Times New Roman" w:hAnsi="Times New Roman" w:cs="Times New Roman"/>
          <w:kern w:val="2"/>
          <w14:ligatures w14:val="standardContextual"/>
        </w:rPr>
        <w:t>There were aspects of Molly’s care that were contrary to policy</w:t>
      </w:r>
      <w:r w:rsidR="00FE2423" w:rsidRPr="0020600D">
        <w:rPr>
          <w:rFonts w:ascii="Times New Roman" w:hAnsi="Times New Roman" w:cs="Times New Roman"/>
          <w:kern w:val="2"/>
          <w14:ligatures w14:val="standardContextual"/>
        </w:rPr>
        <w:t xml:space="preserve">, aspects that were unsafe, and others that were nothing short of dangerous. </w:t>
      </w:r>
    </w:p>
    <w:p w14:paraId="6EB330EA" w14:textId="77777777" w:rsidR="003477E5" w:rsidRPr="003477E5" w:rsidRDefault="003477E5" w:rsidP="003477E5">
      <w:pPr>
        <w:pStyle w:val="ListParagraph"/>
        <w:rPr>
          <w:rFonts w:ascii="Times New Roman" w:hAnsi="Times New Roman" w:cs="Times New Roman"/>
          <w:kern w:val="2"/>
          <w14:ligatures w14:val="standardContextual"/>
        </w:rPr>
      </w:pPr>
    </w:p>
    <w:p w14:paraId="445A20B9" w14:textId="77777777" w:rsidR="003477E5" w:rsidRDefault="00903C73" w:rsidP="00C16FB4">
      <w:pPr>
        <w:pStyle w:val="ListParagraph"/>
        <w:numPr>
          <w:ilvl w:val="0"/>
          <w:numId w:val="6"/>
        </w:numPr>
        <w:rPr>
          <w:rFonts w:ascii="Times New Roman" w:hAnsi="Times New Roman" w:cs="Times New Roman"/>
          <w:kern w:val="2"/>
          <w14:ligatures w14:val="standardContextual"/>
        </w:rPr>
      </w:pPr>
      <w:r w:rsidRPr="003477E5">
        <w:rPr>
          <w:rFonts w:ascii="Times New Roman" w:hAnsi="Times New Roman" w:cs="Times New Roman"/>
          <w:kern w:val="2"/>
          <w14:ligatures w14:val="standardContextual"/>
        </w:rPr>
        <w:t xml:space="preserve">As to the observations, it is irrefutable that Molly’s observations were not carried out in accordance with her care plan. </w:t>
      </w:r>
    </w:p>
    <w:p w14:paraId="50A625DC" w14:textId="77777777" w:rsidR="003477E5" w:rsidRPr="003477E5" w:rsidRDefault="003477E5" w:rsidP="003477E5">
      <w:pPr>
        <w:pStyle w:val="ListParagraph"/>
        <w:rPr>
          <w:rFonts w:ascii="Times New Roman" w:hAnsi="Times New Roman" w:cs="Times New Roman"/>
          <w:kern w:val="2"/>
          <w14:ligatures w14:val="standardContextual"/>
        </w:rPr>
      </w:pPr>
    </w:p>
    <w:p w14:paraId="23829666" w14:textId="77777777" w:rsidR="007040C4" w:rsidRDefault="00C16FB4" w:rsidP="00C16FB4">
      <w:pPr>
        <w:pStyle w:val="ListParagraph"/>
        <w:numPr>
          <w:ilvl w:val="0"/>
          <w:numId w:val="6"/>
        </w:numPr>
        <w:rPr>
          <w:rFonts w:ascii="Times New Roman" w:hAnsi="Times New Roman" w:cs="Times New Roman"/>
          <w:kern w:val="2"/>
          <w14:ligatures w14:val="standardContextual"/>
        </w:rPr>
      </w:pPr>
      <w:r w:rsidRPr="003477E5">
        <w:rPr>
          <w:rFonts w:ascii="Times New Roman" w:hAnsi="Times New Roman" w:cs="Times New Roman"/>
          <w:kern w:val="2"/>
          <w14:ligatures w14:val="standardContextual"/>
        </w:rPr>
        <w:t>I note that analysis of some of the observations from Sat</w:t>
      </w:r>
      <w:r w:rsidR="003477E5">
        <w:rPr>
          <w:rFonts w:ascii="Times New Roman" w:hAnsi="Times New Roman" w:cs="Times New Roman"/>
          <w:kern w:val="2"/>
          <w14:ligatures w14:val="standardContextual"/>
        </w:rPr>
        <w:t>urday</w:t>
      </w:r>
      <w:r w:rsidRPr="003477E5">
        <w:rPr>
          <w:rFonts w:ascii="Times New Roman" w:hAnsi="Times New Roman" w:cs="Times New Roman"/>
          <w:kern w:val="2"/>
          <w14:ligatures w14:val="standardContextual"/>
        </w:rPr>
        <w:t xml:space="preserve"> 28 May, when Molly was ambulatory, need to be treated with a degree of caution because where Molly is described a</w:t>
      </w:r>
      <w:r w:rsidR="00B95141" w:rsidRPr="003477E5">
        <w:rPr>
          <w:rFonts w:ascii="Times New Roman" w:hAnsi="Times New Roman" w:cs="Times New Roman"/>
          <w:kern w:val="2"/>
          <w14:ligatures w14:val="standardContextual"/>
        </w:rPr>
        <w:t>s</w:t>
      </w:r>
      <w:r w:rsidRPr="003477E5">
        <w:rPr>
          <w:rFonts w:ascii="Times New Roman" w:hAnsi="Times New Roman" w:cs="Times New Roman"/>
          <w:kern w:val="2"/>
          <w14:ligatures w14:val="standardContextual"/>
        </w:rPr>
        <w:t xml:space="preserve"> being in the lounge on the observation log, the CCTV does not cover the entirety of the area described as the lounge, and therefore Molly may well have been in the lounge but simply not visible. For instance, I found </w:t>
      </w:r>
      <w:r w:rsidR="007040C4">
        <w:rPr>
          <w:rFonts w:ascii="Times New Roman" w:hAnsi="Times New Roman" w:cs="Times New Roman"/>
          <w:kern w:val="2"/>
          <w14:ligatures w14:val="standardContextual"/>
        </w:rPr>
        <w:t>M</w:t>
      </w:r>
      <w:r w:rsidR="00B95141" w:rsidRPr="003477E5">
        <w:rPr>
          <w:rFonts w:ascii="Times New Roman" w:hAnsi="Times New Roman" w:cs="Times New Roman"/>
          <w:kern w:val="2"/>
          <w14:ligatures w14:val="standardContextual"/>
        </w:rPr>
        <w:t xml:space="preserve">r </w:t>
      </w:r>
      <w:r w:rsidRPr="003477E5">
        <w:rPr>
          <w:rFonts w:ascii="Times New Roman" w:hAnsi="Times New Roman" w:cs="Times New Roman"/>
          <w:kern w:val="2"/>
          <w14:ligatures w14:val="standardContextual"/>
        </w:rPr>
        <w:t>Olagunju to be a careful and conscientious witness. He assured the court he would never write down an observation that he had not completed and therefor</w:t>
      </w:r>
      <w:r w:rsidR="007040C4">
        <w:rPr>
          <w:rFonts w:ascii="Times New Roman" w:hAnsi="Times New Roman" w:cs="Times New Roman"/>
          <w:kern w:val="2"/>
          <w14:ligatures w14:val="standardContextual"/>
        </w:rPr>
        <w:t>e at</w:t>
      </w:r>
      <w:r w:rsidRPr="003477E5">
        <w:rPr>
          <w:rFonts w:ascii="Times New Roman" w:hAnsi="Times New Roman" w:cs="Times New Roman"/>
          <w:kern w:val="2"/>
          <w14:ligatures w14:val="standardContextual"/>
        </w:rPr>
        <w:t xml:space="preserve"> 19.05</w:t>
      </w:r>
      <w:r w:rsidR="007040C4">
        <w:rPr>
          <w:rFonts w:ascii="Times New Roman" w:hAnsi="Times New Roman" w:cs="Times New Roman"/>
          <w:kern w:val="2"/>
          <w14:ligatures w14:val="standardContextual"/>
        </w:rPr>
        <w:t xml:space="preserve"> hours</w:t>
      </w:r>
      <w:r w:rsidRPr="003477E5">
        <w:rPr>
          <w:rFonts w:ascii="Times New Roman" w:hAnsi="Times New Roman" w:cs="Times New Roman"/>
          <w:kern w:val="2"/>
          <w14:ligatures w14:val="standardContextual"/>
        </w:rPr>
        <w:t xml:space="preserve"> when </w:t>
      </w:r>
      <w:r w:rsidR="007040C4">
        <w:rPr>
          <w:rFonts w:ascii="Times New Roman" w:hAnsi="Times New Roman" w:cs="Times New Roman"/>
          <w:kern w:val="2"/>
          <w14:ligatures w14:val="standardContextual"/>
        </w:rPr>
        <w:t>I cannot</w:t>
      </w:r>
      <w:r w:rsidRPr="003477E5">
        <w:rPr>
          <w:rFonts w:ascii="Times New Roman" w:hAnsi="Times New Roman" w:cs="Times New Roman"/>
          <w:kern w:val="2"/>
          <w14:ligatures w14:val="standardContextual"/>
        </w:rPr>
        <w:t xml:space="preserve"> see </w:t>
      </w:r>
      <w:r w:rsidR="007040C4">
        <w:rPr>
          <w:rFonts w:ascii="Times New Roman" w:hAnsi="Times New Roman" w:cs="Times New Roman"/>
          <w:kern w:val="2"/>
          <w14:ligatures w14:val="standardContextual"/>
        </w:rPr>
        <w:t xml:space="preserve">Molly </w:t>
      </w:r>
      <w:r w:rsidRPr="003477E5">
        <w:rPr>
          <w:rFonts w:ascii="Times New Roman" w:hAnsi="Times New Roman" w:cs="Times New Roman"/>
          <w:kern w:val="2"/>
          <w14:ligatures w14:val="standardContextual"/>
        </w:rPr>
        <w:t xml:space="preserve">on </w:t>
      </w:r>
      <w:r w:rsidR="007040C4">
        <w:rPr>
          <w:rFonts w:ascii="Times New Roman" w:hAnsi="Times New Roman" w:cs="Times New Roman"/>
          <w:kern w:val="2"/>
          <w14:ligatures w14:val="standardContextual"/>
        </w:rPr>
        <w:t xml:space="preserve">the </w:t>
      </w:r>
      <w:r w:rsidRPr="003477E5">
        <w:rPr>
          <w:rFonts w:ascii="Times New Roman" w:hAnsi="Times New Roman" w:cs="Times New Roman"/>
          <w:kern w:val="2"/>
          <w14:ligatures w14:val="standardContextual"/>
        </w:rPr>
        <w:t xml:space="preserve">CCTV </w:t>
      </w:r>
      <w:r w:rsidR="007040C4">
        <w:rPr>
          <w:rFonts w:ascii="Times New Roman" w:hAnsi="Times New Roman" w:cs="Times New Roman"/>
          <w:kern w:val="2"/>
          <w14:ligatures w14:val="standardContextual"/>
        </w:rPr>
        <w:t>I accept there is a likely</w:t>
      </w:r>
      <w:r w:rsidRPr="003477E5">
        <w:rPr>
          <w:rFonts w:ascii="Times New Roman" w:hAnsi="Times New Roman" w:cs="Times New Roman"/>
          <w:kern w:val="2"/>
          <w14:ligatures w14:val="standardContextual"/>
        </w:rPr>
        <w:t xml:space="preserve"> innocent explanation such as</w:t>
      </w:r>
      <w:r w:rsidR="007040C4">
        <w:rPr>
          <w:rFonts w:ascii="Times New Roman" w:hAnsi="Times New Roman" w:cs="Times New Roman"/>
          <w:kern w:val="2"/>
          <w14:ligatures w14:val="standardContextual"/>
        </w:rPr>
        <w:t xml:space="preserve"> she was</w:t>
      </w:r>
      <w:r w:rsidRPr="003477E5">
        <w:rPr>
          <w:rFonts w:ascii="Times New Roman" w:hAnsi="Times New Roman" w:cs="Times New Roman"/>
          <w:kern w:val="2"/>
          <w14:ligatures w14:val="standardContextual"/>
        </w:rPr>
        <w:t xml:space="preserve"> just off camera.</w:t>
      </w:r>
    </w:p>
    <w:p w14:paraId="63D09C3F" w14:textId="77777777" w:rsidR="007040C4" w:rsidRPr="007040C4" w:rsidRDefault="007040C4" w:rsidP="007040C4">
      <w:pPr>
        <w:pStyle w:val="ListParagraph"/>
        <w:rPr>
          <w:rFonts w:ascii="Times New Roman" w:hAnsi="Times New Roman" w:cs="Times New Roman"/>
          <w:kern w:val="2"/>
          <w14:ligatures w14:val="standardContextual"/>
        </w:rPr>
      </w:pPr>
    </w:p>
    <w:p w14:paraId="59727459" w14:textId="77777777" w:rsidR="007040C4" w:rsidRDefault="00C16FB4" w:rsidP="00C16FB4">
      <w:pPr>
        <w:pStyle w:val="ListParagraph"/>
        <w:numPr>
          <w:ilvl w:val="0"/>
          <w:numId w:val="6"/>
        </w:numPr>
        <w:rPr>
          <w:rFonts w:ascii="Times New Roman" w:hAnsi="Times New Roman" w:cs="Times New Roman"/>
          <w:kern w:val="2"/>
          <w14:ligatures w14:val="standardContextual"/>
        </w:rPr>
      </w:pPr>
      <w:r w:rsidRPr="007040C4">
        <w:rPr>
          <w:rFonts w:ascii="Times New Roman" w:hAnsi="Times New Roman" w:cs="Times New Roman"/>
          <w:kern w:val="2"/>
          <w14:ligatures w14:val="standardContextual"/>
        </w:rPr>
        <w:t xml:space="preserve">Equally, the footage has been interpreted in most favourable light to the witnesses, where they </w:t>
      </w:r>
      <w:r w:rsidR="007040C4">
        <w:rPr>
          <w:rFonts w:ascii="Times New Roman" w:hAnsi="Times New Roman" w:cs="Times New Roman"/>
          <w:kern w:val="2"/>
          <w14:ligatures w14:val="standardContextual"/>
        </w:rPr>
        <w:t>have been</w:t>
      </w:r>
      <w:r w:rsidRPr="007040C4">
        <w:rPr>
          <w:rFonts w:ascii="Times New Roman" w:hAnsi="Times New Roman" w:cs="Times New Roman"/>
          <w:kern w:val="2"/>
          <w14:ligatures w14:val="standardContextual"/>
        </w:rPr>
        <w:t xml:space="preserve"> seen going off camera in </w:t>
      </w:r>
      <w:r w:rsidR="007040C4">
        <w:rPr>
          <w:rFonts w:ascii="Times New Roman" w:hAnsi="Times New Roman" w:cs="Times New Roman"/>
          <w:kern w:val="2"/>
          <w14:ligatures w14:val="standardContextual"/>
        </w:rPr>
        <w:t xml:space="preserve">the </w:t>
      </w:r>
      <w:r w:rsidRPr="007040C4">
        <w:rPr>
          <w:rFonts w:ascii="Times New Roman" w:hAnsi="Times New Roman" w:cs="Times New Roman"/>
          <w:kern w:val="2"/>
          <w14:ligatures w14:val="standardContextual"/>
        </w:rPr>
        <w:t>direction of D</w:t>
      </w:r>
      <w:r w:rsidR="007040C4">
        <w:rPr>
          <w:rFonts w:ascii="Times New Roman" w:hAnsi="Times New Roman" w:cs="Times New Roman"/>
          <w:kern w:val="2"/>
          <w14:ligatures w14:val="standardContextual"/>
        </w:rPr>
        <w:t xml:space="preserve">e-escalation </w:t>
      </w:r>
      <w:r w:rsidRPr="007040C4">
        <w:rPr>
          <w:rFonts w:ascii="Times New Roman" w:hAnsi="Times New Roman" w:cs="Times New Roman"/>
          <w:kern w:val="2"/>
          <w14:ligatures w14:val="standardContextual"/>
        </w:rPr>
        <w:t>S</w:t>
      </w:r>
      <w:r w:rsidR="007040C4">
        <w:rPr>
          <w:rFonts w:ascii="Times New Roman" w:hAnsi="Times New Roman" w:cs="Times New Roman"/>
          <w:kern w:val="2"/>
          <w14:ligatures w14:val="standardContextual"/>
        </w:rPr>
        <w:t>uite</w:t>
      </w:r>
      <w:r w:rsidRPr="007040C4">
        <w:rPr>
          <w:rFonts w:ascii="Times New Roman" w:hAnsi="Times New Roman" w:cs="Times New Roman"/>
          <w:kern w:val="2"/>
          <w14:ligatures w14:val="standardContextual"/>
        </w:rPr>
        <w:t xml:space="preserve">, and have written DS, I have assumed in their favour that they have </w:t>
      </w:r>
      <w:proofErr w:type="gramStart"/>
      <w:r w:rsidRPr="007040C4">
        <w:rPr>
          <w:rFonts w:ascii="Times New Roman" w:hAnsi="Times New Roman" w:cs="Times New Roman"/>
          <w:kern w:val="2"/>
          <w14:ligatures w14:val="standardContextual"/>
        </w:rPr>
        <w:t>actually seen</w:t>
      </w:r>
      <w:proofErr w:type="gramEnd"/>
      <w:r w:rsidRPr="007040C4">
        <w:rPr>
          <w:rFonts w:ascii="Times New Roman" w:hAnsi="Times New Roman" w:cs="Times New Roman"/>
          <w:kern w:val="2"/>
          <w14:ligatures w14:val="standardContextual"/>
        </w:rPr>
        <w:t xml:space="preserve"> Molly despite </w:t>
      </w:r>
      <w:r w:rsidR="007040C4">
        <w:rPr>
          <w:rFonts w:ascii="Times New Roman" w:hAnsi="Times New Roman" w:cs="Times New Roman"/>
          <w:kern w:val="2"/>
          <w14:ligatures w14:val="standardContextual"/>
        </w:rPr>
        <w:t xml:space="preserve">not having the footage of the </w:t>
      </w:r>
      <w:r w:rsidRPr="007040C4">
        <w:rPr>
          <w:rFonts w:ascii="Times New Roman" w:hAnsi="Times New Roman" w:cs="Times New Roman"/>
          <w:kern w:val="2"/>
          <w14:ligatures w14:val="standardContextual"/>
        </w:rPr>
        <w:t xml:space="preserve">DS </w:t>
      </w:r>
      <w:r w:rsidR="007040C4">
        <w:rPr>
          <w:rFonts w:ascii="Times New Roman" w:hAnsi="Times New Roman" w:cs="Times New Roman"/>
          <w:kern w:val="2"/>
          <w14:ligatures w14:val="standardContextual"/>
        </w:rPr>
        <w:t>to verify</w:t>
      </w:r>
      <w:r w:rsidRPr="007040C4">
        <w:rPr>
          <w:rFonts w:ascii="Times New Roman" w:hAnsi="Times New Roman" w:cs="Times New Roman"/>
          <w:kern w:val="2"/>
          <w14:ligatures w14:val="standardContextual"/>
        </w:rPr>
        <w:t>.</w:t>
      </w:r>
    </w:p>
    <w:p w14:paraId="16E66136" w14:textId="77777777" w:rsidR="007040C4" w:rsidRPr="007040C4" w:rsidRDefault="007040C4" w:rsidP="007040C4">
      <w:pPr>
        <w:pStyle w:val="ListParagraph"/>
        <w:rPr>
          <w:rFonts w:ascii="Times New Roman" w:hAnsi="Times New Roman" w:cs="Times New Roman"/>
          <w:kern w:val="2"/>
          <w14:ligatures w14:val="standardContextual"/>
        </w:rPr>
      </w:pPr>
    </w:p>
    <w:p w14:paraId="7128D8B1" w14:textId="77777777" w:rsidR="007040C4" w:rsidRDefault="00C16FB4" w:rsidP="005F5DBF">
      <w:pPr>
        <w:pStyle w:val="ListParagraph"/>
        <w:numPr>
          <w:ilvl w:val="0"/>
          <w:numId w:val="6"/>
        </w:numPr>
        <w:rPr>
          <w:rFonts w:ascii="Times New Roman" w:hAnsi="Times New Roman" w:cs="Times New Roman"/>
          <w:kern w:val="2"/>
          <w14:ligatures w14:val="standardContextual"/>
        </w:rPr>
      </w:pPr>
      <w:r w:rsidRPr="007040C4">
        <w:rPr>
          <w:rFonts w:ascii="Times New Roman" w:hAnsi="Times New Roman" w:cs="Times New Roman"/>
          <w:kern w:val="2"/>
          <w14:ligatures w14:val="standardContextual"/>
        </w:rPr>
        <w:t>Even with these riders in place, the failure to perform observations in line with Molly’s care plan and the exten</w:t>
      </w:r>
      <w:r w:rsidR="007040C4">
        <w:rPr>
          <w:rFonts w:ascii="Times New Roman" w:hAnsi="Times New Roman" w:cs="Times New Roman"/>
          <w:kern w:val="2"/>
          <w14:ligatures w14:val="standardContextual"/>
        </w:rPr>
        <w:t>t</w:t>
      </w:r>
      <w:r w:rsidRPr="007040C4">
        <w:rPr>
          <w:rFonts w:ascii="Times New Roman" w:hAnsi="Times New Roman" w:cs="Times New Roman"/>
          <w:kern w:val="2"/>
          <w14:ligatures w14:val="standardContextual"/>
        </w:rPr>
        <w:t xml:space="preserve"> of fraudulent completion of the handwritten obs</w:t>
      </w:r>
      <w:r w:rsidR="007040C4">
        <w:rPr>
          <w:rFonts w:ascii="Times New Roman" w:hAnsi="Times New Roman" w:cs="Times New Roman"/>
          <w:kern w:val="2"/>
          <w14:ligatures w14:val="standardContextual"/>
        </w:rPr>
        <w:t>ervation</w:t>
      </w:r>
      <w:r w:rsidRPr="007040C4">
        <w:rPr>
          <w:rFonts w:ascii="Times New Roman" w:hAnsi="Times New Roman" w:cs="Times New Roman"/>
          <w:kern w:val="2"/>
          <w14:ligatures w14:val="standardContextual"/>
        </w:rPr>
        <w:t xml:space="preserve"> record, is shocking. </w:t>
      </w:r>
    </w:p>
    <w:p w14:paraId="470DFA28" w14:textId="77777777" w:rsidR="007040C4" w:rsidRPr="007040C4" w:rsidRDefault="007040C4" w:rsidP="007040C4">
      <w:pPr>
        <w:pStyle w:val="ListParagraph"/>
        <w:rPr>
          <w:rFonts w:ascii="Times New Roman" w:hAnsi="Times New Roman" w:cs="Times New Roman"/>
          <w:kern w:val="2"/>
          <w14:ligatures w14:val="standardContextual"/>
        </w:rPr>
      </w:pPr>
    </w:p>
    <w:p w14:paraId="4F34EF7E" w14:textId="77777777" w:rsidR="007040C4" w:rsidRDefault="00550334" w:rsidP="005F5DBF">
      <w:pPr>
        <w:pStyle w:val="ListParagraph"/>
        <w:numPr>
          <w:ilvl w:val="0"/>
          <w:numId w:val="6"/>
        </w:numPr>
        <w:rPr>
          <w:rFonts w:ascii="Times New Roman" w:hAnsi="Times New Roman" w:cs="Times New Roman"/>
          <w:kern w:val="2"/>
          <w14:ligatures w14:val="standardContextual"/>
        </w:rPr>
      </w:pPr>
      <w:r w:rsidRPr="007040C4">
        <w:rPr>
          <w:rFonts w:ascii="Times New Roman" w:hAnsi="Times New Roman" w:cs="Times New Roman"/>
          <w:kern w:val="2"/>
          <w14:ligatures w14:val="standardContextual"/>
        </w:rPr>
        <w:t>The systems of training and quality assurance were not as robust as they ought to have been</w:t>
      </w:r>
      <w:r w:rsidR="007F4222" w:rsidRPr="007040C4">
        <w:rPr>
          <w:rFonts w:ascii="Times New Roman" w:hAnsi="Times New Roman" w:cs="Times New Roman"/>
          <w:kern w:val="2"/>
          <w14:ligatures w14:val="standardContextual"/>
        </w:rPr>
        <w:t xml:space="preserve"> and this had allowed a </w:t>
      </w:r>
      <w:r w:rsidR="005F5DBF" w:rsidRPr="007040C4">
        <w:rPr>
          <w:rFonts w:ascii="Times New Roman" w:hAnsi="Times New Roman" w:cs="Times New Roman"/>
          <w:kern w:val="2"/>
          <w14:ligatures w14:val="standardContextual"/>
        </w:rPr>
        <w:t>culture of a lack of care</w:t>
      </w:r>
      <w:r w:rsidR="007F4222" w:rsidRPr="007040C4">
        <w:rPr>
          <w:rFonts w:ascii="Times New Roman" w:hAnsi="Times New Roman" w:cs="Times New Roman"/>
          <w:kern w:val="2"/>
          <w14:ligatures w14:val="standardContextual"/>
        </w:rPr>
        <w:t xml:space="preserve"> to develop</w:t>
      </w:r>
      <w:r w:rsidR="005F5DBF" w:rsidRPr="007040C4">
        <w:rPr>
          <w:rFonts w:ascii="Times New Roman" w:hAnsi="Times New Roman" w:cs="Times New Roman"/>
          <w:kern w:val="2"/>
          <w14:ligatures w14:val="standardContextual"/>
        </w:rPr>
        <w:t>, which was dangerous on a ward with patients of that degree of complexity and vulnerability.</w:t>
      </w:r>
    </w:p>
    <w:p w14:paraId="3CD48818" w14:textId="77777777" w:rsidR="007040C4" w:rsidRPr="007040C4" w:rsidRDefault="007040C4" w:rsidP="007040C4">
      <w:pPr>
        <w:pStyle w:val="ListParagraph"/>
        <w:rPr>
          <w:rFonts w:ascii="Times New Roman" w:hAnsi="Times New Roman" w:cs="Times New Roman"/>
          <w:kern w:val="2"/>
          <w14:ligatures w14:val="standardContextual"/>
        </w:rPr>
      </w:pPr>
    </w:p>
    <w:p w14:paraId="39EBE788" w14:textId="42E72FCC" w:rsidR="007040C4" w:rsidRDefault="005F5DBF" w:rsidP="00C16FB4">
      <w:pPr>
        <w:pStyle w:val="ListParagraph"/>
        <w:numPr>
          <w:ilvl w:val="0"/>
          <w:numId w:val="6"/>
        </w:numPr>
        <w:rPr>
          <w:rFonts w:ascii="Times New Roman" w:hAnsi="Times New Roman" w:cs="Times New Roman"/>
          <w:kern w:val="2"/>
          <w14:ligatures w14:val="standardContextual"/>
        </w:rPr>
      </w:pPr>
      <w:r w:rsidRPr="007040C4">
        <w:rPr>
          <w:rFonts w:ascii="Times New Roman" w:hAnsi="Times New Roman" w:cs="Times New Roman"/>
          <w:kern w:val="2"/>
          <w14:ligatures w14:val="standardContextual"/>
        </w:rPr>
        <w:t xml:space="preserve">This dangerous culture was allowed to prevail due to </w:t>
      </w:r>
      <w:r w:rsidR="007F4222" w:rsidRPr="007040C4">
        <w:rPr>
          <w:rFonts w:ascii="Times New Roman" w:hAnsi="Times New Roman" w:cs="Times New Roman"/>
          <w:kern w:val="2"/>
          <w14:ligatures w14:val="standardContextual"/>
        </w:rPr>
        <w:t xml:space="preserve">a </w:t>
      </w:r>
      <w:r w:rsidRPr="007040C4">
        <w:rPr>
          <w:rFonts w:ascii="Times New Roman" w:hAnsi="Times New Roman" w:cs="Times New Roman"/>
          <w:kern w:val="2"/>
          <w14:ligatures w14:val="standardContextual"/>
        </w:rPr>
        <w:t>lack of ward oversight, lack of second NIC</w:t>
      </w:r>
      <w:r w:rsidR="007F4222" w:rsidRPr="007040C4">
        <w:rPr>
          <w:rFonts w:ascii="Times New Roman" w:hAnsi="Times New Roman" w:cs="Times New Roman"/>
          <w:kern w:val="2"/>
          <w14:ligatures w14:val="standardContextual"/>
        </w:rPr>
        <w:t xml:space="preserve"> to keep alert of happenings on the ward</w:t>
      </w:r>
      <w:r w:rsidRPr="007040C4">
        <w:rPr>
          <w:rFonts w:ascii="Times New Roman" w:hAnsi="Times New Roman" w:cs="Times New Roman"/>
          <w:kern w:val="2"/>
          <w14:ligatures w14:val="standardContextual"/>
        </w:rPr>
        <w:t>,</w:t>
      </w:r>
      <w:r w:rsidR="006A290F" w:rsidRPr="007040C4">
        <w:rPr>
          <w:rFonts w:ascii="Times New Roman" w:hAnsi="Times New Roman" w:cs="Times New Roman"/>
          <w:kern w:val="2"/>
          <w14:ligatures w14:val="standardContextual"/>
        </w:rPr>
        <w:t xml:space="preserve"> and a</w:t>
      </w:r>
      <w:r w:rsidRPr="007040C4">
        <w:rPr>
          <w:rFonts w:ascii="Times New Roman" w:hAnsi="Times New Roman" w:cs="Times New Roman"/>
          <w:kern w:val="2"/>
          <w14:ligatures w14:val="standardContextual"/>
        </w:rPr>
        <w:t xml:space="preserve"> lack of robust system of quality assurance</w:t>
      </w:r>
      <w:r w:rsidR="007040C4">
        <w:rPr>
          <w:rFonts w:ascii="Times New Roman" w:hAnsi="Times New Roman" w:cs="Times New Roman"/>
          <w:kern w:val="2"/>
          <w14:ligatures w14:val="standardContextual"/>
        </w:rPr>
        <w:t>.</w:t>
      </w:r>
    </w:p>
    <w:p w14:paraId="2A1E30A9" w14:textId="77777777" w:rsidR="007040C4" w:rsidRPr="007040C4" w:rsidRDefault="007040C4" w:rsidP="007040C4">
      <w:pPr>
        <w:pStyle w:val="ListParagraph"/>
        <w:rPr>
          <w:rFonts w:ascii="Times New Roman" w:hAnsi="Times New Roman" w:cs="Times New Roman"/>
          <w:kern w:val="2"/>
          <w14:ligatures w14:val="standardContextual"/>
        </w:rPr>
      </w:pPr>
    </w:p>
    <w:p w14:paraId="222DAFA3" w14:textId="77777777" w:rsidR="007040C4" w:rsidRDefault="005F5DBF" w:rsidP="00C16FB4">
      <w:pPr>
        <w:pStyle w:val="ListParagraph"/>
        <w:numPr>
          <w:ilvl w:val="0"/>
          <w:numId w:val="6"/>
        </w:numPr>
        <w:rPr>
          <w:rFonts w:ascii="Times New Roman" w:hAnsi="Times New Roman" w:cs="Times New Roman"/>
          <w:kern w:val="2"/>
          <w14:ligatures w14:val="standardContextual"/>
        </w:rPr>
      </w:pPr>
      <w:r w:rsidRPr="007040C4">
        <w:rPr>
          <w:rFonts w:ascii="Times New Roman" w:hAnsi="Times New Roman" w:cs="Times New Roman"/>
          <w:kern w:val="2"/>
          <w14:ligatures w14:val="standardContextual"/>
        </w:rPr>
        <w:t xml:space="preserve">Many </w:t>
      </w:r>
      <w:r w:rsidR="007040C4">
        <w:rPr>
          <w:rFonts w:ascii="Times New Roman" w:hAnsi="Times New Roman" w:cs="Times New Roman"/>
          <w:kern w:val="2"/>
          <w14:ligatures w14:val="standardContextual"/>
        </w:rPr>
        <w:t xml:space="preserve">staff </w:t>
      </w:r>
      <w:r w:rsidRPr="007040C4">
        <w:rPr>
          <w:rFonts w:ascii="Times New Roman" w:hAnsi="Times New Roman" w:cs="Times New Roman"/>
          <w:kern w:val="2"/>
          <w14:ligatures w14:val="standardContextual"/>
        </w:rPr>
        <w:t xml:space="preserve">told me </w:t>
      </w:r>
      <w:r w:rsidR="007040C4">
        <w:rPr>
          <w:rFonts w:ascii="Times New Roman" w:hAnsi="Times New Roman" w:cs="Times New Roman"/>
          <w:kern w:val="2"/>
          <w14:ligatures w14:val="standardContextual"/>
        </w:rPr>
        <w:t xml:space="preserve">they were </w:t>
      </w:r>
      <w:r w:rsidRPr="007040C4">
        <w:rPr>
          <w:rFonts w:ascii="Times New Roman" w:hAnsi="Times New Roman" w:cs="Times New Roman"/>
          <w:kern w:val="2"/>
          <w14:ligatures w14:val="standardContextual"/>
        </w:rPr>
        <w:t xml:space="preserve">too busy to do </w:t>
      </w:r>
      <w:r w:rsidR="007040C4">
        <w:rPr>
          <w:rFonts w:ascii="Times New Roman" w:hAnsi="Times New Roman" w:cs="Times New Roman"/>
          <w:kern w:val="2"/>
          <w14:ligatures w14:val="standardContextual"/>
        </w:rPr>
        <w:t xml:space="preserve">the </w:t>
      </w:r>
      <w:proofErr w:type="gramStart"/>
      <w:r w:rsidRPr="007040C4">
        <w:rPr>
          <w:rFonts w:ascii="Times New Roman" w:hAnsi="Times New Roman" w:cs="Times New Roman"/>
          <w:kern w:val="2"/>
          <w14:ligatures w14:val="standardContextual"/>
        </w:rPr>
        <w:t>5</w:t>
      </w:r>
      <w:r w:rsidR="007040C4">
        <w:rPr>
          <w:rFonts w:ascii="Times New Roman" w:hAnsi="Times New Roman" w:cs="Times New Roman"/>
          <w:kern w:val="2"/>
          <w14:ligatures w14:val="standardContextual"/>
        </w:rPr>
        <w:t xml:space="preserve"> </w:t>
      </w:r>
      <w:r w:rsidRPr="007040C4">
        <w:rPr>
          <w:rFonts w:ascii="Times New Roman" w:hAnsi="Times New Roman" w:cs="Times New Roman"/>
          <w:kern w:val="2"/>
          <w14:ligatures w14:val="standardContextual"/>
        </w:rPr>
        <w:t>min</w:t>
      </w:r>
      <w:r w:rsidR="007040C4">
        <w:rPr>
          <w:rFonts w:ascii="Times New Roman" w:hAnsi="Times New Roman" w:cs="Times New Roman"/>
          <w:kern w:val="2"/>
          <w14:ligatures w14:val="standardContextual"/>
        </w:rPr>
        <w:t>ute</w:t>
      </w:r>
      <w:proofErr w:type="gramEnd"/>
      <w:r w:rsidRPr="007040C4">
        <w:rPr>
          <w:rFonts w:ascii="Times New Roman" w:hAnsi="Times New Roman" w:cs="Times New Roman"/>
          <w:kern w:val="2"/>
          <w14:ligatures w14:val="standardContextual"/>
        </w:rPr>
        <w:t xml:space="preserve"> </w:t>
      </w:r>
      <w:r w:rsidR="007040C4">
        <w:rPr>
          <w:rFonts w:ascii="Times New Roman" w:hAnsi="Times New Roman" w:cs="Times New Roman"/>
          <w:kern w:val="2"/>
          <w14:ligatures w14:val="standardContextual"/>
        </w:rPr>
        <w:t xml:space="preserve">observations but I note they </w:t>
      </w:r>
      <w:r w:rsidRPr="007040C4">
        <w:rPr>
          <w:rFonts w:ascii="Times New Roman" w:hAnsi="Times New Roman" w:cs="Times New Roman"/>
          <w:kern w:val="2"/>
          <w14:ligatures w14:val="standardContextual"/>
        </w:rPr>
        <w:t>had</w:t>
      </w:r>
      <w:r w:rsidR="007040C4">
        <w:rPr>
          <w:rFonts w:ascii="Times New Roman" w:hAnsi="Times New Roman" w:cs="Times New Roman"/>
          <w:kern w:val="2"/>
          <w14:ligatures w14:val="standardContextual"/>
        </w:rPr>
        <w:t xml:space="preserve"> the time</w:t>
      </w:r>
      <w:r w:rsidRPr="007040C4">
        <w:rPr>
          <w:rFonts w:ascii="Times New Roman" w:hAnsi="Times New Roman" w:cs="Times New Roman"/>
          <w:kern w:val="2"/>
          <w14:ligatures w14:val="standardContextual"/>
        </w:rPr>
        <w:t xml:space="preserve"> to falsify </w:t>
      </w:r>
      <w:r w:rsidR="007040C4">
        <w:rPr>
          <w:rFonts w:ascii="Times New Roman" w:hAnsi="Times New Roman" w:cs="Times New Roman"/>
          <w:kern w:val="2"/>
          <w14:ligatures w14:val="standardContextual"/>
        </w:rPr>
        <w:t xml:space="preserve">the </w:t>
      </w:r>
      <w:r w:rsidRPr="007040C4">
        <w:rPr>
          <w:rFonts w:ascii="Times New Roman" w:hAnsi="Times New Roman" w:cs="Times New Roman"/>
          <w:kern w:val="2"/>
          <w14:ligatures w14:val="standardContextual"/>
        </w:rPr>
        <w:t>medical records</w:t>
      </w:r>
      <w:r w:rsidR="006A290F" w:rsidRPr="007040C4">
        <w:rPr>
          <w:rFonts w:ascii="Times New Roman" w:hAnsi="Times New Roman" w:cs="Times New Roman"/>
          <w:kern w:val="2"/>
          <w14:ligatures w14:val="standardContextual"/>
        </w:rPr>
        <w:t xml:space="preserve">. I do not accept that the HCA staff were too busy to perform the checks. The CCTV shows long periods of staff simply not getting up to perform the </w:t>
      </w:r>
      <w:r w:rsidR="007040C4" w:rsidRPr="007040C4">
        <w:rPr>
          <w:rFonts w:ascii="Times New Roman" w:hAnsi="Times New Roman" w:cs="Times New Roman"/>
          <w:kern w:val="2"/>
          <w14:ligatures w14:val="standardContextual"/>
        </w:rPr>
        <w:t>necessary</w:t>
      </w:r>
      <w:r w:rsidR="006A290F" w:rsidRPr="007040C4">
        <w:rPr>
          <w:rFonts w:ascii="Times New Roman" w:hAnsi="Times New Roman" w:cs="Times New Roman"/>
          <w:kern w:val="2"/>
          <w14:ligatures w14:val="standardContextual"/>
        </w:rPr>
        <w:t xml:space="preserve"> obs</w:t>
      </w:r>
      <w:r w:rsidR="007040C4">
        <w:rPr>
          <w:rFonts w:ascii="Times New Roman" w:hAnsi="Times New Roman" w:cs="Times New Roman"/>
          <w:kern w:val="2"/>
          <w14:ligatures w14:val="standardContextual"/>
        </w:rPr>
        <w:t>ervations</w:t>
      </w:r>
      <w:r w:rsidR="006A290F" w:rsidRPr="007040C4">
        <w:rPr>
          <w:rFonts w:ascii="Times New Roman" w:hAnsi="Times New Roman" w:cs="Times New Roman"/>
          <w:kern w:val="2"/>
          <w14:ligatures w14:val="standardContextual"/>
        </w:rPr>
        <w:t>. There appears to be no incident taking them away from their task. They had one task to complete</w:t>
      </w:r>
      <w:r w:rsidR="007040C4">
        <w:rPr>
          <w:rFonts w:ascii="Times New Roman" w:hAnsi="Times New Roman" w:cs="Times New Roman"/>
          <w:kern w:val="2"/>
          <w14:ligatures w14:val="standardContextual"/>
        </w:rPr>
        <w:t>,</w:t>
      </w:r>
      <w:r w:rsidR="006A290F" w:rsidRPr="007040C4">
        <w:rPr>
          <w:rFonts w:ascii="Times New Roman" w:hAnsi="Times New Roman" w:cs="Times New Roman"/>
          <w:kern w:val="2"/>
          <w14:ligatures w14:val="standardContextual"/>
        </w:rPr>
        <w:t xml:space="preserve"> and they simply didn’t do it.</w:t>
      </w:r>
    </w:p>
    <w:p w14:paraId="4DB7CA78" w14:textId="77777777" w:rsidR="007040C4" w:rsidRPr="007040C4" w:rsidRDefault="007040C4" w:rsidP="007040C4">
      <w:pPr>
        <w:pStyle w:val="ListParagraph"/>
        <w:rPr>
          <w:rFonts w:ascii="Times New Roman" w:hAnsi="Times New Roman" w:cs="Times New Roman"/>
          <w:kern w:val="2"/>
          <w14:ligatures w14:val="standardContextual"/>
        </w:rPr>
      </w:pPr>
    </w:p>
    <w:p w14:paraId="44E225C7" w14:textId="77777777" w:rsidR="007040C4" w:rsidRDefault="00C16FB4" w:rsidP="007040C4">
      <w:pPr>
        <w:pStyle w:val="ListParagraph"/>
        <w:numPr>
          <w:ilvl w:val="0"/>
          <w:numId w:val="6"/>
        </w:numPr>
        <w:rPr>
          <w:rFonts w:ascii="Times New Roman" w:hAnsi="Times New Roman" w:cs="Times New Roman"/>
          <w:kern w:val="2"/>
          <w14:ligatures w14:val="standardContextual"/>
        </w:rPr>
      </w:pPr>
      <w:r w:rsidRPr="007040C4">
        <w:rPr>
          <w:rFonts w:ascii="Times New Roman" w:hAnsi="Times New Roman" w:cs="Times New Roman"/>
          <w:kern w:val="2"/>
          <w14:ligatures w14:val="standardContextual"/>
        </w:rPr>
        <w:t xml:space="preserve">I find that the unsafe practice of missing observations and the </w:t>
      </w:r>
      <w:r w:rsidR="007040C4" w:rsidRPr="007040C4">
        <w:rPr>
          <w:rFonts w:ascii="Times New Roman" w:hAnsi="Times New Roman" w:cs="Times New Roman"/>
          <w:kern w:val="2"/>
          <w14:ligatures w14:val="standardContextual"/>
        </w:rPr>
        <w:t>fraudulent</w:t>
      </w:r>
      <w:r w:rsidRPr="007040C4">
        <w:rPr>
          <w:rFonts w:ascii="Times New Roman" w:hAnsi="Times New Roman" w:cs="Times New Roman"/>
          <w:kern w:val="2"/>
          <w14:ligatures w14:val="standardContextual"/>
        </w:rPr>
        <w:t xml:space="preserve"> practice of making false entries in</w:t>
      </w:r>
      <w:r w:rsidR="007040C4">
        <w:rPr>
          <w:rFonts w:ascii="Times New Roman" w:hAnsi="Times New Roman" w:cs="Times New Roman"/>
          <w:kern w:val="2"/>
          <w14:ligatures w14:val="standardContextual"/>
        </w:rPr>
        <w:t xml:space="preserve"> the</w:t>
      </w:r>
      <w:r w:rsidRPr="007040C4">
        <w:rPr>
          <w:rFonts w:ascii="Times New Roman" w:hAnsi="Times New Roman" w:cs="Times New Roman"/>
          <w:kern w:val="2"/>
          <w14:ligatures w14:val="standardContextual"/>
        </w:rPr>
        <w:t xml:space="preserve"> observation charts was endemic on Aster Ward and that whatever system of operational </w:t>
      </w:r>
      <w:r w:rsidR="007040C4">
        <w:rPr>
          <w:rFonts w:ascii="Times New Roman" w:hAnsi="Times New Roman" w:cs="Times New Roman"/>
          <w:kern w:val="2"/>
          <w14:ligatures w14:val="standardContextual"/>
        </w:rPr>
        <w:t>g</w:t>
      </w:r>
      <w:r w:rsidRPr="007040C4">
        <w:rPr>
          <w:rFonts w:ascii="Times New Roman" w:hAnsi="Times New Roman" w:cs="Times New Roman"/>
          <w:kern w:val="2"/>
          <w14:ligatures w14:val="standardContextual"/>
        </w:rPr>
        <w:t>overnance was in place, it was insufficient to ensure the safety of Molly prior to her death.</w:t>
      </w:r>
    </w:p>
    <w:p w14:paraId="32D02141" w14:textId="77777777" w:rsidR="007040C4" w:rsidRPr="007040C4" w:rsidRDefault="007040C4" w:rsidP="007040C4">
      <w:pPr>
        <w:pStyle w:val="ListParagraph"/>
        <w:rPr>
          <w:rFonts w:ascii="Times New Roman" w:hAnsi="Times New Roman" w:cs="Times New Roman"/>
        </w:rPr>
      </w:pPr>
    </w:p>
    <w:p w14:paraId="128F8EB6" w14:textId="77777777" w:rsidR="00856EA7" w:rsidRPr="00856EA7" w:rsidRDefault="003052AD" w:rsidP="00856EA7">
      <w:pPr>
        <w:pStyle w:val="ListParagraph"/>
        <w:numPr>
          <w:ilvl w:val="0"/>
          <w:numId w:val="6"/>
        </w:numPr>
        <w:rPr>
          <w:rFonts w:ascii="Times New Roman" w:hAnsi="Times New Roman" w:cs="Times New Roman"/>
          <w:kern w:val="2"/>
          <w14:ligatures w14:val="standardContextual"/>
        </w:rPr>
      </w:pPr>
      <w:r w:rsidRPr="007040C4">
        <w:rPr>
          <w:rFonts w:ascii="Times New Roman" w:hAnsi="Times New Roman" w:cs="Times New Roman"/>
        </w:rPr>
        <w:t xml:space="preserve">The training of staff was treated with the same cursory attitude. The competency checklist had been reduced to a tick box exercise with no record of </w:t>
      </w:r>
      <w:r w:rsidR="007040C4" w:rsidRPr="007040C4">
        <w:rPr>
          <w:rFonts w:ascii="Times New Roman" w:hAnsi="Times New Roman" w:cs="Times New Roman"/>
        </w:rPr>
        <w:t>comprehension</w:t>
      </w:r>
      <w:r w:rsidR="007040C4">
        <w:rPr>
          <w:rFonts w:ascii="Times New Roman" w:hAnsi="Times New Roman" w:cs="Times New Roman"/>
        </w:rPr>
        <w:t>,</w:t>
      </w:r>
      <w:r w:rsidRPr="007040C4">
        <w:rPr>
          <w:rFonts w:ascii="Times New Roman" w:hAnsi="Times New Roman" w:cs="Times New Roman"/>
        </w:rPr>
        <w:t xml:space="preserve"> despite the form requiring such. </w:t>
      </w:r>
      <w:r w:rsidR="007040C4">
        <w:rPr>
          <w:rFonts w:ascii="Times New Roman" w:hAnsi="Times New Roman" w:cs="Times New Roman"/>
        </w:rPr>
        <w:t xml:space="preserve">Notwithstanding the poor training, </w:t>
      </w:r>
      <w:r w:rsidR="000555C5" w:rsidRPr="007040C4">
        <w:rPr>
          <w:rFonts w:ascii="Times New Roman" w:hAnsi="Times New Roman" w:cs="Times New Roman"/>
        </w:rPr>
        <w:t xml:space="preserve">I do consider that </w:t>
      </w:r>
      <w:r w:rsidR="007040C4">
        <w:rPr>
          <w:rFonts w:ascii="Times New Roman" w:hAnsi="Times New Roman" w:cs="Times New Roman"/>
        </w:rPr>
        <w:t xml:space="preserve">the task of </w:t>
      </w:r>
      <w:r w:rsidR="000555C5" w:rsidRPr="007040C4">
        <w:rPr>
          <w:rFonts w:ascii="Times New Roman" w:hAnsi="Times New Roman" w:cs="Times New Roman"/>
        </w:rPr>
        <w:t>performing MH obs</w:t>
      </w:r>
      <w:r w:rsidR="007040C4">
        <w:rPr>
          <w:rFonts w:ascii="Times New Roman" w:hAnsi="Times New Roman" w:cs="Times New Roman"/>
        </w:rPr>
        <w:t>ervations</w:t>
      </w:r>
      <w:r w:rsidR="000555C5" w:rsidRPr="007040C4">
        <w:rPr>
          <w:rFonts w:ascii="Times New Roman" w:hAnsi="Times New Roman" w:cs="Times New Roman"/>
        </w:rPr>
        <w:t xml:space="preserve"> was such a basic task, bread and butter of the role</w:t>
      </w:r>
      <w:r w:rsidR="00856EA7">
        <w:rPr>
          <w:rFonts w:ascii="Times New Roman" w:hAnsi="Times New Roman" w:cs="Times New Roman"/>
        </w:rPr>
        <w:t xml:space="preserve"> if you will</w:t>
      </w:r>
      <w:r w:rsidR="000555C5" w:rsidRPr="007040C4">
        <w:rPr>
          <w:rFonts w:ascii="Times New Roman" w:hAnsi="Times New Roman" w:cs="Times New Roman"/>
        </w:rPr>
        <w:t xml:space="preserve">, that </w:t>
      </w:r>
      <w:r w:rsidR="00856EA7">
        <w:rPr>
          <w:rFonts w:ascii="Times New Roman" w:hAnsi="Times New Roman" w:cs="Times New Roman"/>
        </w:rPr>
        <w:t xml:space="preserve">HCA </w:t>
      </w:r>
      <w:r w:rsidR="000555C5" w:rsidRPr="007040C4">
        <w:rPr>
          <w:rFonts w:ascii="Times New Roman" w:hAnsi="Times New Roman" w:cs="Times New Roman"/>
        </w:rPr>
        <w:t>staff would have been aware of what was required of them.</w:t>
      </w:r>
    </w:p>
    <w:p w14:paraId="28629EF4" w14:textId="77777777" w:rsidR="00856EA7" w:rsidRPr="00856EA7" w:rsidRDefault="00856EA7" w:rsidP="00856EA7">
      <w:pPr>
        <w:pStyle w:val="ListParagraph"/>
        <w:rPr>
          <w:rFonts w:ascii="Times New Roman" w:hAnsi="Times New Roman" w:cs="Times New Roman"/>
        </w:rPr>
      </w:pPr>
    </w:p>
    <w:p w14:paraId="3842B134" w14:textId="77777777" w:rsidR="00151CDE" w:rsidRPr="00151CDE" w:rsidRDefault="00600EAC" w:rsidP="005030B5">
      <w:pPr>
        <w:pStyle w:val="ListParagraph"/>
        <w:numPr>
          <w:ilvl w:val="0"/>
          <w:numId w:val="6"/>
        </w:numPr>
        <w:rPr>
          <w:rFonts w:ascii="Times New Roman" w:hAnsi="Times New Roman" w:cs="Times New Roman"/>
          <w:kern w:val="2"/>
          <w14:ligatures w14:val="standardContextual"/>
        </w:rPr>
      </w:pPr>
      <w:r w:rsidRPr="00856EA7">
        <w:rPr>
          <w:rFonts w:ascii="Times New Roman" w:hAnsi="Times New Roman" w:cs="Times New Roman"/>
        </w:rPr>
        <w:t xml:space="preserve">The high </w:t>
      </w:r>
      <w:r w:rsidR="00856EA7">
        <w:rPr>
          <w:rFonts w:ascii="Times New Roman" w:hAnsi="Times New Roman" w:cs="Times New Roman"/>
        </w:rPr>
        <w:t>u</w:t>
      </w:r>
      <w:r w:rsidR="007D13F9" w:rsidRPr="00856EA7">
        <w:rPr>
          <w:rFonts w:ascii="Times New Roman" w:hAnsi="Times New Roman" w:cs="Times New Roman"/>
        </w:rPr>
        <w:t xml:space="preserve">se of agency staff </w:t>
      </w:r>
      <w:r w:rsidRPr="00856EA7">
        <w:rPr>
          <w:rFonts w:ascii="Times New Roman" w:hAnsi="Times New Roman" w:cs="Times New Roman"/>
        </w:rPr>
        <w:t xml:space="preserve">likely contributed to the lack of care </w:t>
      </w:r>
      <w:r w:rsidR="00856EA7">
        <w:rPr>
          <w:rFonts w:ascii="Times New Roman" w:hAnsi="Times New Roman" w:cs="Times New Roman"/>
        </w:rPr>
        <w:t>demonstrated</w:t>
      </w:r>
      <w:r w:rsidRPr="00856EA7">
        <w:rPr>
          <w:rFonts w:ascii="Times New Roman" w:hAnsi="Times New Roman" w:cs="Times New Roman"/>
        </w:rPr>
        <w:t xml:space="preserve"> towards o</w:t>
      </w:r>
      <w:r w:rsidR="00856EA7">
        <w:rPr>
          <w:rFonts w:ascii="Times New Roman" w:hAnsi="Times New Roman" w:cs="Times New Roman"/>
        </w:rPr>
        <w:t>b</w:t>
      </w:r>
      <w:r w:rsidRPr="00856EA7">
        <w:rPr>
          <w:rFonts w:ascii="Times New Roman" w:hAnsi="Times New Roman" w:cs="Times New Roman"/>
        </w:rPr>
        <w:t xml:space="preserve">servations. </w:t>
      </w:r>
      <w:r w:rsidR="0065637A" w:rsidRPr="00856EA7">
        <w:rPr>
          <w:rFonts w:ascii="Times New Roman" w:hAnsi="Times New Roman" w:cs="Times New Roman"/>
        </w:rPr>
        <w:t>T</w:t>
      </w:r>
      <w:r w:rsidR="00856EA7">
        <w:rPr>
          <w:rFonts w:ascii="Times New Roman" w:hAnsi="Times New Roman" w:cs="Times New Roman"/>
        </w:rPr>
        <w:t xml:space="preserve">amzin </w:t>
      </w:r>
      <w:r w:rsidR="0065637A" w:rsidRPr="00856EA7">
        <w:rPr>
          <w:rFonts w:ascii="Times New Roman" w:hAnsi="Times New Roman" w:cs="Times New Roman"/>
        </w:rPr>
        <w:t>I</w:t>
      </w:r>
      <w:r w:rsidR="00856EA7">
        <w:rPr>
          <w:rFonts w:ascii="Times New Roman" w:hAnsi="Times New Roman" w:cs="Times New Roman"/>
        </w:rPr>
        <w:t>rvine-Brentnall</w:t>
      </w:r>
      <w:r w:rsidR="0065637A" w:rsidRPr="00856EA7">
        <w:rPr>
          <w:rFonts w:ascii="Times New Roman" w:hAnsi="Times New Roman" w:cs="Times New Roman"/>
        </w:rPr>
        <w:t xml:space="preserve">, permanent staff member, recounted episodes of staff </w:t>
      </w:r>
      <w:r w:rsidR="00151CDE">
        <w:rPr>
          <w:rFonts w:ascii="Times New Roman" w:hAnsi="Times New Roman" w:cs="Times New Roman"/>
        </w:rPr>
        <w:t>sleeping</w:t>
      </w:r>
      <w:r w:rsidR="0065637A" w:rsidRPr="00856EA7">
        <w:rPr>
          <w:rFonts w:ascii="Times New Roman" w:hAnsi="Times New Roman" w:cs="Times New Roman"/>
        </w:rPr>
        <w:t xml:space="preserve"> while on </w:t>
      </w:r>
      <w:r w:rsidR="00151CDE">
        <w:rPr>
          <w:rFonts w:ascii="Times New Roman" w:hAnsi="Times New Roman" w:cs="Times New Roman"/>
        </w:rPr>
        <w:t>observation duties,</w:t>
      </w:r>
      <w:r w:rsidR="0065637A" w:rsidRPr="00856EA7">
        <w:rPr>
          <w:rFonts w:ascii="Times New Roman" w:hAnsi="Times New Roman" w:cs="Times New Roman"/>
        </w:rPr>
        <w:t xml:space="preserve"> filling in blocks of obs</w:t>
      </w:r>
      <w:r w:rsidR="00151CDE">
        <w:rPr>
          <w:rFonts w:ascii="Times New Roman" w:hAnsi="Times New Roman" w:cs="Times New Roman"/>
        </w:rPr>
        <w:t>ervations rather than completing them contemporaneously</w:t>
      </w:r>
      <w:r w:rsidR="0065637A" w:rsidRPr="00856EA7">
        <w:rPr>
          <w:rFonts w:ascii="Times New Roman" w:hAnsi="Times New Roman" w:cs="Times New Roman"/>
        </w:rPr>
        <w:t xml:space="preserve">, or being asked to </w:t>
      </w:r>
      <w:r w:rsidR="00151CDE" w:rsidRPr="00856EA7">
        <w:rPr>
          <w:rFonts w:ascii="Times New Roman" w:hAnsi="Times New Roman" w:cs="Times New Roman"/>
        </w:rPr>
        <w:t>retrospectively</w:t>
      </w:r>
      <w:r w:rsidR="0065637A" w:rsidRPr="00856EA7">
        <w:rPr>
          <w:rFonts w:ascii="Times New Roman" w:hAnsi="Times New Roman" w:cs="Times New Roman"/>
        </w:rPr>
        <w:t xml:space="preserve"> fill in gaps. Although clearly a very nervous witness, I found her to be an honest and truthful witness. She had performed </w:t>
      </w:r>
      <w:proofErr w:type="gramStart"/>
      <w:r w:rsidR="0065637A" w:rsidRPr="00856EA7">
        <w:rPr>
          <w:rFonts w:ascii="Times New Roman" w:hAnsi="Times New Roman" w:cs="Times New Roman"/>
        </w:rPr>
        <w:t>all of</w:t>
      </w:r>
      <w:proofErr w:type="gramEnd"/>
      <w:r w:rsidR="0065637A" w:rsidRPr="00856EA7">
        <w:rPr>
          <w:rFonts w:ascii="Times New Roman" w:hAnsi="Times New Roman" w:cs="Times New Roman"/>
        </w:rPr>
        <w:t xml:space="preserve"> her obs</w:t>
      </w:r>
      <w:r w:rsidR="00151CDE">
        <w:rPr>
          <w:rFonts w:ascii="Times New Roman" w:hAnsi="Times New Roman" w:cs="Times New Roman"/>
        </w:rPr>
        <w:t>ervations</w:t>
      </w:r>
      <w:r w:rsidR="0065637A" w:rsidRPr="00856EA7">
        <w:rPr>
          <w:rFonts w:ascii="Times New Roman" w:hAnsi="Times New Roman" w:cs="Times New Roman"/>
        </w:rPr>
        <w:t xml:space="preserve"> in accordance with </w:t>
      </w:r>
      <w:r w:rsidR="00861CFC" w:rsidRPr="00856EA7">
        <w:rPr>
          <w:rFonts w:ascii="Times New Roman" w:hAnsi="Times New Roman" w:cs="Times New Roman"/>
        </w:rPr>
        <w:t xml:space="preserve">the care </w:t>
      </w:r>
      <w:proofErr w:type="gramStart"/>
      <w:r w:rsidR="00861CFC" w:rsidRPr="00856EA7">
        <w:rPr>
          <w:rFonts w:ascii="Times New Roman" w:hAnsi="Times New Roman" w:cs="Times New Roman"/>
        </w:rPr>
        <w:t>plan</w:t>
      </w:r>
      <w:proofErr w:type="gramEnd"/>
      <w:r w:rsidR="00861CFC" w:rsidRPr="00856EA7">
        <w:rPr>
          <w:rFonts w:ascii="Times New Roman" w:hAnsi="Times New Roman" w:cs="Times New Roman"/>
        </w:rPr>
        <w:t xml:space="preserve"> and this demonstrates that with due diligence the task was possible. </w:t>
      </w:r>
    </w:p>
    <w:p w14:paraId="7194ECA2" w14:textId="77777777" w:rsidR="00151CDE" w:rsidRPr="00151CDE" w:rsidRDefault="00151CDE" w:rsidP="00151CDE">
      <w:pPr>
        <w:pStyle w:val="ListParagraph"/>
        <w:rPr>
          <w:rFonts w:ascii="Times New Roman" w:hAnsi="Times New Roman" w:cs="Times New Roman"/>
          <w:kern w:val="2"/>
          <w14:ligatures w14:val="standardContextual"/>
        </w:rPr>
      </w:pPr>
    </w:p>
    <w:p w14:paraId="18B21D3C" w14:textId="77777777" w:rsidR="00151CDE" w:rsidRDefault="00151CDE" w:rsidP="005030B5">
      <w:pPr>
        <w:pStyle w:val="ListParagraph"/>
        <w:numPr>
          <w:ilvl w:val="0"/>
          <w:numId w:val="6"/>
        </w:numPr>
        <w:rPr>
          <w:rFonts w:ascii="Times New Roman" w:hAnsi="Times New Roman" w:cs="Times New Roman"/>
          <w:kern w:val="2"/>
          <w14:ligatures w14:val="standardContextual"/>
        </w:rPr>
      </w:pPr>
      <w:r w:rsidRPr="00151CDE">
        <w:rPr>
          <w:rFonts w:ascii="Times New Roman" w:hAnsi="Times New Roman" w:cs="Times New Roman"/>
          <w:kern w:val="2"/>
          <w14:ligatures w14:val="standardContextual"/>
        </w:rPr>
        <w:t>I was further concerned by a</w:t>
      </w:r>
      <w:r w:rsidR="0004682D" w:rsidRPr="00151CDE">
        <w:rPr>
          <w:rFonts w:ascii="Times New Roman" w:hAnsi="Times New Roman" w:cs="Times New Roman"/>
          <w:kern w:val="2"/>
          <w14:ligatures w14:val="standardContextual"/>
        </w:rPr>
        <w:t xml:space="preserve">nother example of the effects of poor senior oversight of care in relation to </w:t>
      </w:r>
      <w:r w:rsidRPr="00151CDE">
        <w:rPr>
          <w:rFonts w:ascii="Times New Roman" w:hAnsi="Times New Roman" w:cs="Times New Roman"/>
          <w:kern w:val="2"/>
          <w14:ligatures w14:val="standardContextual"/>
        </w:rPr>
        <w:t>Molly’s</w:t>
      </w:r>
      <w:r w:rsidR="0004682D" w:rsidRPr="00151CDE">
        <w:rPr>
          <w:rFonts w:ascii="Times New Roman" w:hAnsi="Times New Roman" w:cs="Times New Roman"/>
          <w:kern w:val="2"/>
          <w14:ligatures w14:val="standardContextual"/>
        </w:rPr>
        <w:t xml:space="preserve"> medication</w:t>
      </w:r>
      <w:r w:rsidRPr="00151CDE">
        <w:rPr>
          <w:rFonts w:ascii="Times New Roman" w:hAnsi="Times New Roman" w:cs="Times New Roman"/>
          <w:kern w:val="2"/>
          <w14:ligatures w14:val="standardContextual"/>
        </w:rPr>
        <w:t>.</w:t>
      </w:r>
      <w:r w:rsidR="00903C73" w:rsidRPr="00151CDE">
        <w:rPr>
          <w:rFonts w:ascii="Times New Roman" w:hAnsi="Times New Roman" w:cs="Times New Roman"/>
          <w:kern w:val="2"/>
          <w14:ligatures w14:val="standardContextual"/>
        </w:rPr>
        <w:t xml:space="preserve"> </w:t>
      </w:r>
    </w:p>
    <w:p w14:paraId="0418363B" w14:textId="77777777" w:rsidR="00151CDE" w:rsidRPr="00151CDE" w:rsidRDefault="00151CDE" w:rsidP="00151CDE">
      <w:pPr>
        <w:pStyle w:val="ListParagraph"/>
        <w:rPr>
          <w:rFonts w:ascii="Times New Roman" w:hAnsi="Times New Roman" w:cs="Times New Roman"/>
          <w:kern w:val="2"/>
          <w14:ligatures w14:val="standardContextual"/>
        </w:rPr>
      </w:pPr>
    </w:p>
    <w:p w14:paraId="34878F53" w14:textId="77777777" w:rsidR="00F53EA1" w:rsidRDefault="005030B5" w:rsidP="005030B5">
      <w:pPr>
        <w:pStyle w:val="ListParagraph"/>
        <w:numPr>
          <w:ilvl w:val="0"/>
          <w:numId w:val="6"/>
        </w:numPr>
        <w:rPr>
          <w:rFonts w:ascii="Times New Roman" w:hAnsi="Times New Roman" w:cs="Times New Roman"/>
          <w:kern w:val="2"/>
          <w14:ligatures w14:val="standardContextual"/>
        </w:rPr>
      </w:pPr>
      <w:r w:rsidRPr="00151CDE">
        <w:rPr>
          <w:rFonts w:ascii="Times New Roman" w:hAnsi="Times New Roman" w:cs="Times New Roman"/>
          <w:kern w:val="2"/>
          <w14:ligatures w14:val="standardContextual"/>
        </w:rPr>
        <w:t xml:space="preserve">Firstly, the </w:t>
      </w:r>
      <w:r w:rsidR="0069261C" w:rsidRPr="00151CDE">
        <w:rPr>
          <w:rFonts w:ascii="Times New Roman" w:hAnsi="Times New Roman" w:cs="Times New Roman"/>
          <w:kern w:val="2"/>
          <w14:ligatures w14:val="standardContextual"/>
        </w:rPr>
        <w:t>medications management</w:t>
      </w:r>
      <w:r w:rsidRPr="00151CDE">
        <w:rPr>
          <w:rFonts w:ascii="Times New Roman" w:hAnsi="Times New Roman" w:cs="Times New Roman"/>
          <w:kern w:val="2"/>
          <w14:ligatures w14:val="standardContextual"/>
        </w:rPr>
        <w:t xml:space="preserve"> by MDT</w:t>
      </w:r>
      <w:r w:rsidR="00151CDE">
        <w:rPr>
          <w:rFonts w:ascii="Times New Roman" w:hAnsi="Times New Roman" w:cs="Times New Roman"/>
          <w:kern w:val="2"/>
          <w14:ligatures w14:val="standardContextual"/>
        </w:rPr>
        <w:t>. M</w:t>
      </w:r>
      <w:r w:rsidR="007C78C6" w:rsidRPr="00151CDE">
        <w:rPr>
          <w:rFonts w:ascii="Times New Roman" w:hAnsi="Times New Roman" w:cs="Times New Roman"/>
          <w:kern w:val="2"/>
          <w14:ligatures w14:val="standardContextual"/>
        </w:rPr>
        <w:t xml:space="preserve">olly was prescribed high dose antipsychotic medication as well as PRN medication in IM </w:t>
      </w:r>
      <w:proofErr w:type="gramStart"/>
      <w:r w:rsidR="007C78C6" w:rsidRPr="00151CDE">
        <w:rPr>
          <w:rFonts w:ascii="Times New Roman" w:hAnsi="Times New Roman" w:cs="Times New Roman"/>
          <w:kern w:val="2"/>
          <w14:ligatures w14:val="standardContextual"/>
        </w:rPr>
        <w:t>form</w:t>
      </w:r>
      <w:proofErr w:type="gramEnd"/>
      <w:r w:rsidR="0069261C" w:rsidRPr="00151CDE">
        <w:rPr>
          <w:rFonts w:ascii="Times New Roman" w:hAnsi="Times New Roman" w:cs="Times New Roman"/>
          <w:kern w:val="2"/>
          <w14:ligatures w14:val="standardContextual"/>
        </w:rPr>
        <w:t xml:space="preserve"> which was being administered with very high frequency, in May 2022, almost every night and on occasion both promethazine and haloperidol had been necessary. While yes, this was prescribed in accordance with BNF </w:t>
      </w:r>
      <w:r w:rsidR="003E58F7" w:rsidRPr="00151CDE">
        <w:rPr>
          <w:rFonts w:ascii="Times New Roman" w:hAnsi="Times New Roman" w:cs="Times New Roman"/>
          <w:kern w:val="2"/>
          <w14:ligatures w14:val="standardContextual"/>
        </w:rPr>
        <w:t xml:space="preserve">limits and the SOAD had approved the prescription, the frequency of use didn’t prompt a review of </w:t>
      </w:r>
      <w:r w:rsidR="003E58F7" w:rsidRPr="00F53EA1">
        <w:rPr>
          <w:rFonts w:ascii="Times New Roman" w:hAnsi="Times New Roman" w:cs="Times New Roman"/>
          <w:i/>
          <w:iCs/>
          <w:kern w:val="2"/>
          <w14:ligatures w14:val="standardContextual"/>
        </w:rPr>
        <w:t>why</w:t>
      </w:r>
      <w:r w:rsidR="003E58F7" w:rsidRPr="00151CDE">
        <w:rPr>
          <w:rFonts w:ascii="Times New Roman" w:hAnsi="Times New Roman" w:cs="Times New Roman"/>
          <w:kern w:val="2"/>
          <w14:ligatures w14:val="standardContextual"/>
        </w:rPr>
        <w:t xml:space="preserve"> Molly</w:t>
      </w:r>
      <w:r w:rsidR="00945F93" w:rsidRPr="00151CDE">
        <w:rPr>
          <w:rFonts w:ascii="Times New Roman" w:hAnsi="Times New Roman" w:cs="Times New Roman"/>
          <w:kern w:val="2"/>
          <w14:ligatures w14:val="standardContextual"/>
        </w:rPr>
        <w:t xml:space="preserve"> was requiring I</w:t>
      </w:r>
      <w:r w:rsidR="00F53EA1">
        <w:rPr>
          <w:rFonts w:ascii="Times New Roman" w:hAnsi="Times New Roman" w:cs="Times New Roman"/>
          <w:kern w:val="2"/>
          <w14:ligatures w14:val="standardContextual"/>
        </w:rPr>
        <w:t>M s</w:t>
      </w:r>
      <w:r w:rsidR="00945F93" w:rsidRPr="00151CDE">
        <w:rPr>
          <w:rFonts w:ascii="Times New Roman" w:hAnsi="Times New Roman" w:cs="Times New Roman"/>
          <w:kern w:val="2"/>
          <w14:ligatures w14:val="standardContextual"/>
        </w:rPr>
        <w:t xml:space="preserve">edative medication </w:t>
      </w:r>
      <w:r w:rsidR="00F53EA1">
        <w:rPr>
          <w:rFonts w:ascii="Times New Roman" w:hAnsi="Times New Roman" w:cs="Times New Roman"/>
          <w:kern w:val="2"/>
          <w14:ligatures w14:val="standardContextual"/>
        </w:rPr>
        <w:t>almost every night</w:t>
      </w:r>
      <w:r w:rsidR="003E58F7" w:rsidRPr="00151CDE">
        <w:rPr>
          <w:rFonts w:ascii="Times New Roman" w:hAnsi="Times New Roman" w:cs="Times New Roman"/>
          <w:kern w:val="2"/>
          <w14:ligatures w14:val="standardContextual"/>
        </w:rPr>
        <w:t>. In contrast</w:t>
      </w:r>
      <w:r w:rsidR="00F53EA1">
        <w:rPr>
          <w:rFonts w:ascii="Times New Roman" w:hAnsi="Times New Roman" w:cs="Times New Roman"/>
          <w:kern w:val="2"/>
          <w14:ligatures w14:val="standardContextual"/>
        </w:rPr>
        <w:t>,</w:t>
      </w:r>
      <w:r w:rsidR="003E58F7" w:rsidRPr="00151CDE">
        <w:rPr>
          <w:rFonts w:ascii="Times New Roman" w:hAnsi="Times New Roman" w:cs="Times New Roman"/>
          <w:kern w:val="2"/>
          <w14:ligatures w14:val="standardContextual"/>
        </w:rPr>
        <w:t xml:space="preserve"> the MDT on 23</w:t>
      </w:r>
      <w:r w:rsidR="003E58F7" w:rsidRPr="00151CDE">
        <w:rPr>
          <w:rFonts w:ascii="Times New Roman" w:hAnsi="Times New Roman" w:cs="Times New Roman"/>
          <w:kern w:val="2"/>
          <w:vertAlign w:val="superscript"/>
          <w14:ligatures w14:val="standardContextual"/>
        </w:rPr>
        <w:t>rd</w:t>
      </w:r>
      <w:r w:rsidR="003E58F7" w:rsidRPr="00151CDE">
        <w:rPr>
          <w:rFonts w:ascii="Times New Roman" w:hAnsi="Times New Roman" w:cs="Times New Roman"/>
          <w:kern w:val="2"/>
          <w14:ligatures w14:val="standardContextual"/>
        </w:rPr>
        <w:t xml:space="preserve"> May reported many positive findings. I would argue that such </w:t>
      </w:r>
      <w:r w:rsidR="00F53EA1" w:rsidRPr="00151CDE">
        <w:rPr>
          <w:rFonts w:ascii="Times New Roman" w:hAnsi="Times New Roman" w:cs="Times New Roman"/>
          <w:kern w:val="2"/>
          <w14:ligatures w14:val="standardContextual"/>
        </w:rPr>
        <w:t>frequent</w:t>
      </w:r>
      <w:r w:rsidR="003E58F7" w:rsidRPr="00151CDE">
        <w:rPr>
          <w:rFonts w:ascii="Times New Roman" w:hAnsi="Times New Roman" w:cs="Times New Roman"/>
          <w:kern w:val="2"/>
          <w14:ligatures w14:val="standardContextual"/>
        </w:rPr>
        <w:t xml:space="preserve"> use of IM sedation, which should only be </w:t>
      </w:r>
      <w:r w:rsidR="00B43BAF" w:rsidRPr="00151CDE">
        <w:rPr>
          <w:rFonts w:ascii="Times New Roman" w:hAnsi="Times New Roman" w:cs="Times New Roman"/>
          <w:kern w:val="2"/>
          <w14:ligatures w14:val="standardContextual"/>
        </w:rPr>
        <w:t xml:space="preserve">used (even if by consent) when </w:t>
      </w:r>
      <w:r w:rsidR="00F53EA1">
        <w:rPr>
          <w:rFonts w:ascii="Times New Roman" w:hAnsi="Times New Roman" w:cs="Times New Roman"/>
          <w:kern w:val="2"/>
          <w14:ligatures w14:val="standardContextual"/>
        </w:rPr>
        <w:t xml:space="preserve">all </w:t>
      </w:r>
      <w:r w:rsidR="00B43BAF" w:rsidRPr="00151CDE">
        <w:rPr>
          <w:rFonts w:ascii="Times New Roman" w:hAnsi="Times New Roman" w:cs="Times New Roman"/>
          <w:kern w:val="2"/>
          <w14:ligatures w14:val="standardContextual"/>
        </w:rPr>
        <w:t xml:space="preserve">other deescalation </w:t>
      </w:r>
      <w:r w:rsidR="00F53EA1" w:rsidRPr="00151CDE">
        <w:rPr>
          <w:rFonts w:ascii="Times New Roman" w:hAnsi="Times New Roman" w:cs="Times New Roman"/>
          <w:kern w:val="2"/>
          <w14:ligatures w14:val="standardContextual"/>
        </w:rPr>
        <w:t>methods</w:t>
      </w:r>
      <w:r w:rsidR="00B43BAF" w:rsidRPr="00151CDE">
        <w:rPr>
          <w:rFonts w:ascii="Times New Roman" w:hAnsi="Times New Roman" w:cs="Times New Roman"/>
          <w:kern w:val="2"/>
          <w14:ligatures w14:val="standardContextual"/>
        </w:rPr>
        <w:t xml:space="preserve"> had been exhausted, and this may have pointed to a deficiency in therapeutic approach by the nursing and HCA staff on the ground</w:t>
      </w:r>
      <w:r w:rsidR="00F53EA1">
        <w:rPr>
          <w:rFonts w:ascii="Times New Roman" w:hAnsi="Times New Roman" w:cs="Times New Roman"/>
          <w:kern w:val="2"/>
          <w14:ligatures w14:val="standardContextual"/>
        </w:rPr>
        <w:t>. This should have been explored in MDT.</w:t>
      </w:r>
      <w:r w:rsidR="00B43BAF" w:rsidRPr="00151CDE">
        <w:rPr>
          <w:rFonts w:ascii="Times New Roman" w:hAnsi="Times New Roman" w:cs="Times New Roman"/>
          <w:kern w:val="2"/>
          <w14:ligatures w14:val="standardContextual"/>
        </w:rPr>
        <w:t xml:space="preserve"> </w:t>
      </w:r>
    </w:p>
    <w:p w14:paraId="4F92344D" w14:textId="77777777" w:rsidR="00F53EA1" w:rsidRPr="00F53EA1" w:rsidRDefault="00F53EA1" w:rsidP="00F53EA1">
      <w:pPr>
        <w:pStyle w:val="ListParagraph"/>
        <w:rPr>
          <w:rFonts w:ascii="Times New Roman" w:hAnsi="Times New Roman" w:cs="Times New Roman"/>
          <w:kern w:val="2"/>
          <w14:ligatures w14:val="standardContextual"/>
        </w:rPr>
      </w:pPr>
    </w:p>
    <w:p w14:paraId="665F6B0E" w14:textId="77777777" w:rsidR="00F53EA1" w:rsidRDefault="00F53EA1" w:rsidP="005030B5">
      <w:pPr>
        <w:pStyle w:val="ListParagraph"/>
        <w:numPr>
          <w:ilvl w:val="0"/>
          <w:numId w:val="6"/>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I was f</w:t>
      </w:r>
      <w:r w:rsidR="00B76772" w:rsidRPr="00F53EA1">
        <w:rPr>
          <w:rFonts w:ascii="Times New Roman" w:hAnsi="Times New Roman" w:cs="Times New Roman"/>
          <w:kern w:val="2"/>
          <w14:ligatures w14:val="standardContextual"/>
        </w:rPr>
        <w:t>urther concerned by record keeping – poor documentation on records, even accounting for fact scanned</w:t>
      </w:r>
      <w:r w:rsidR="00945F93" w:rsidRPr="00F53EA1">
        <w:rPr>
          <w:rFonts w:ascii="Times New Roman" w:hAnsi="Times New Roman" w:cs="Times New Roman"/>
          <w:kern w:val="2"/>
          <w14:ligatures w14:val="standardContextual"/>
        </w:rPr>
        <w:t>.</w:t>
      </w:r>
    </w:p>
    <w:p w14:paraId="759AF0DE" w14:textId="77777777" w:rsidR="00F53EA1" w:rsidRPr="00F53EA1" w:rsidRDefault="00F53EA1" w:rsidP="00F53EA1">
      <w:pPr>
        <w:pStyle w:val="ListParagraph"/>
        <w:rPr>
          <w:rFonts w:ascii="Times New Roman" w:hAnsi="Times New Roman" w:cs="Times New Roman"/>
          <w:kern w:val="2"/>
          <w14:ligatures w14:val="standardContextual"/>
        </w:rPr>
      </w:pPr>
    </w:p>
    <w:p w14:paraId="04A6597A" w14:textId="77777777" w:rsidR="00570C88" w:rsidRDefault="00F53EA1" w:rsidP="00570C88">
      <w:pPr>
        <w:pStyle w:val="ListParagraph"/>
        <w:numPr>
          <w:ilvl w:val="0"/>
          <w:numId w:val="6"/>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I was c</w:t>
      </w:r>
      <w:r w:rsidR="00FE398C" w:rsidRPr="00F53EA1">
        <w:rPr>
          <w:rFonts w:ascii="Times New Roman" w:hAnsi="Times New Roman" w:cs="Times New Roman"/>
          <w:kern w:val="2"/>
          <w14:ligatures w14:val="standardContextual"/>
        </w:rPr>
        <w:t xml:space="preserve">oncerned by </w:t>
      </w:r>
      <w:r>
        <w:rPr>
          <w:rFonts w:ascii="Times New Roman" w:hAnsi="Times New Roman" w:cs="Times New Roman"/>
          <w:kern w:val="2"/>
          <w14:ligatures w14:val="standardContextual"/>
        </w:rPr>
        <w:t xml:space="preserve">the </w:t>
      </w:r>
      <w:r w:rsidR="00FE398C" w:rsidRPr="00F53EA1">
        <w:rPr>
          <w:rFonts w:ascii="Times New Roman" w:hAnsi="Times New Roman" w:cs="Times New Roman"/>
          <w:kern w:val="2"/>
          <w14:ligatures w14:val="standardContextual"/>
        </w:rPr>
        <w:t xml:space="preserve">failure to follow </w:t>
      </w:r>
      <w:r>
        <w:rPr>
          <w:rFonts w:ascii="Times New Roman" w:hAnsi="Times New Roman" w:cs="Times New Roman"/>
          <w:kern w:val="2"/>
          <w14:ligatures w14:val="standardContextual"/>
        </w:rPr>
        <w:t xml:space="preserve">the </w:t>
      </w:r>
      <w:r w:rsidR="00FE398C" w:rsidRPr="00F53EA1">
        <w:rPr>
          <w:rFonts w:ascii="Times New Roman" w:hAnsi="Times New Roman" w:cs="Times New Roman"/>
          <w:kern w:val="2"/>
          <w14:ligatures w14:val="standardContextual"/>
        </w:rPr>
        <w:t>R</w:t>
      </w:r>
      <w:r>
        <w:rPr>
          <w:rFonts w:ascii="Times New Roman" w:hAnsi="Times New Roman" w:cs="Times New Roman"/>
          <w:kern w:val="2"/>
          <w14:ligatures w14:val="standardContextual"/>
        </w:rPr>
        <w:t xml:space="preserve">apid </w:t>
      </w:r>
      <w:r w:rsidR="00FE398C" w:rsidRPr="00F53EA1">
        <w:rPr>
          <w:rFonts w:ascii="Times New Roman" w:hAnsi="Times New Roman" w:cs="Times New Roman"/>
          <w:kern w:val="2"/>
          <w14:ligatures w14:val="standardContextual"/>
        </w:rPr>
        <w:t>T</w:t>
      </w:r>
      <w:r>
        <w:rPr>
          <w:rFonts w:ascii="Times New Roman" w:hAnsi="Times New Roman" w:cs="Times New Roman"/>
          <w:kern w:val="2"/>
          <w14:ligatures w14:val="standardContextual"/>
        </w:rPr>
        <w:t>ranquilisation</w:t>
      </w:r>
      <w:r w:rsidR="00FE398C" w:rsidRPr="00F53EA1">
        <w:rPr>
          <w:rFonts w:ascii="Times New Roman" w:hAnsi="Times New Roman" w:cs="Times New Roman"/>
          <w:kern w:val="2"/>
          <w14:ligatures w14:val="standardContextual"/>
        </w:rPr>
        <w:t xml:space="preserve"> policy. IM sedatives carry </w:t>
      </w:r>
      <w:r>
        <w:rPr>
          <w:rFonts w:ascii="Times New Roman" w:hAnsi="Times New Roman" w:cs="Times New Roman"/>
          <w:kern w:val="2"/>
          <w14:ligatures w14:val="standardContextual"/>
        </w:rPr>
        <w:t xml:space="preserve">a </w:t>
      </w:r>
      <w:proofErr w:type="gramStart"/>
      <w:r w:rsidR="00FE398C" w:rsidRPr="00F53EA1">
        <w:rPr>
          <w:rFonts w:ascii="Times New Roman" w:hAnsi="Times New Roman" w:cs="Times New Roman"/>
          <w:kern w:val="2"/>
          <w14:ligatures w14:val="standardContextual"/>
        </w:rPr>
        <w:t>risks of serious side effects</w:t>
      </w:r>
      <w:proofErr w:type="gramEnd"/>
      <w:r w:rsidR="00F408DE" w:rsidRPr="00F53EA1">
        <w:rPr>
          <w:rFonts w:ascii="Times New Roman" w:hAnsi="Times New Roman" w:cs="Times New Roman"/>
          <w:kern w:val="2"/>
          <w14:ligatures w14:val="standardContextual"/>
        </w:rPr>
        <w:t xml:space="preserve"> and their use needs careful monitoring and oversight. There was no consultation with </w:t>
      </w:r>
      <w:r>
        <w:rPr>
          <w:rFonts w:ascii="Times New Roman" w:hAnsi="Times New Roman" w:cs="Times New Roman"/>
          <w:kern w:val="2"/>
          <w14:ligatures w14:val="standardContextual"/>
        </w:rPr>
        <w:t xml:space="preserve">a </w:t>
      </w:r>
      <w:r w:rsidR="00F408DE" w:rsidRPr="00F53EA1">
        <w:rPr>
          <w:rFonts w:ascii="Times New Roman" w:hAnsi="Times New Roman" w:cs="Times New Roman"/>
          <w:kern w:val="2"/>
          <w14:ligatures w14:val="standardContextual"/>
        </w:rPr>
        <w:t xml:space="preserve">doctor. Nursing staff did not appear to understand the RT policy and </w:t>
      </w:r>
      <w:r w:rsidR="00722D3E" w:rsidRPr="00F53EA1">
        <w:rPr>
          <w:rFonts w:ascii="Times New Roman" w:hAnsi="Times New Roman" w:cs="Times New Roman"/>
          <w:kern w:val="2"/>
          <w14:ligatures w14:val="standardContextual"/>
        </w:rPr>
        <w:t xml:space="preserve">Elysium accept </w:t>
      </w:r>
      <w:r>
        <w:rPr>
          <w:rFonts w:ascii="Times New Roman" w:hAnsi="Times New Roman" w:cs="Times New Roman"/>
          <w:kern w:val="2"/>
          <w14:ligatures w14:val="standardContextual"/>
        </w:rPr>
        <w:t xml:space="preserve">there was a </w:t>
      </w:r>
      <w:r w:rsidR="00722D3E" w:rsidRPr="00F53EA1">
        <w:rPr>
          <w:rFonts w:ascii="Times New Roman" w:hAnsi="Times New Roman" w:cs="Times New Roman"/>
          <w:kern w:val="2"/>
          <w14:ligatures w14:val="standardContextual"/>
        </w:rPr>
        <w:t>lack</w:t>
      </w:r>
      <w:r>
        <w:rPr>
          <w:rFonts w:ascii="Times New Roman" w:hAnsi="Times New Roman" w:cs="Times New Roman"/>
          <w:kern w:val="2"/>
          <w14:ligatures w14:val="standardContextual"/>
        </w:rPr>
        <w:t xml:space="preserve"> </w:t>
      </w:r>
      <w:r w:rsidR="00722D3E" w:rsidRPr="00F53EA1">
        <w:rPr>
          <w:rFonts w:ascii="Times New Roman" w:hAnsi="Times New Roman" w:cs="Times New Roman"/>
          <w:kern w:val="2"/>
          <w14:ligatures w14:val="standardContextual"/>
        </w:rPr>
        <w:t>of appropriate training of staff in this regard.</w:t>
      </w:r>
      <w:r w:rsidR="00F408DE" w:rsidRPr="00F53EA1">
        <w:rPr>
          <w:rFonts w:ascii="Times New Roman" w:hAnsi="Times New Roman" w:cs="Times New Roman"/>
          <w:kern w:val="2"/>
          <w14:ligatures w14:val="standardContextual"/>
        </w:rPr>
        <w:t xml:space="preserve"> Perhaps the most worrying</w:t>
      </w:r>
      <w:r w:rsidR="00722D3E" w:rsidRPr="00F53EA1">
        <w:rPr>
          <w:rFonts w:ascii="Times New Roman" w:hAnsi="Times New Roman" w:cs="Times New Roman"/>
          <w:kern w:val="2"/>
          <w14:ligatures w14:val="standardContextual"/>
        </w:rPr>
        <w:t xml:space="preserve"> as</w:t>
      </w:r>
      <w:r>
        <w:rPr>
          <w:rFonts w:ascii="Times New Roman" w:hAnsi="Times New Roman" w:cs="Times New Roman"/>
          <w:kern w:val="2"/>
          <w14:ligatures w14:val="standardContextual"/>
        </w:rPr>
        <w:t>p</w:t>
      </w:r>
      <w:r w:rsidR="00722D3E" w:rsidRPr="00F53EA1">
        <w:rPr>
          <w:rFonts w:ascii="Times New Roman" w:hAnsi="Times New Roman" w:cs="Times New Roman"/>
          <w:kern w:val="2"/>
          <w14:ligatures w14:val="standardContextual"/>
        </w:rPr>
        <w:t xml:space="preserve">ect was the use of IM haloperidol following promethazine and then </w:t>
      </w:r>
      <w:r w:rsidRPr="00F53EA1">
        <w:rPr>
          <w:rFonts w:ascii="Times New Roman" w:hAnsi="Times New Roman" w:cs="Times New Roman"/>
          <w:kern w:val="2"/>
          <w14:ligatures w14:val="standardContextual"/>
        </w:rPr>
        <w:t>potential</w:t>
      </w:r>
      <w:r w:rsidR="00722D3E" w:rsidRPr="00F53EA1">
        <w:rPr>
          <w:rFonts w:ascii="Times New Roman" w:hAnsi="Times New Roman" w:cs="Times New Roman"/>
          <w:kern w:val="2"/>
          <w14:ligatures w14:val="standardContextual"/>
        </w:rPr>
        <w:t xml:space="preserve"> for a head injury without a proper </w:t>
      </w:r>
      <w:r w:rsidR="008B5DFC" w:rsidRPr="00F53EA1">
        <w:rPr>
          <w:rFonts w:ascii="Times New Roman" w:hAnsi="Times New Roman" w:cs="Times New Roman"/>
          <w:kern w:val="2"/>
          <w14:ligatures w14:val="standardContextual"/>
        </w:rPr>
        <w:t>safety net in place. This was brought about by poor comm</w:t>
      </w:r>
      <w:r>
        <w:rPr>
          <w:rFonts w:ascii="Times New Roman" w:hAnsi="Times New Roman" w:cs="Times New Roman"/>
          <w:kern w:val="2"/>
          <w14:ligatures w14:val="standardContextual"/>
        </w:rPr>
        <w:t>unication</w:t>
      </w:r>
      <w:r w:rsidR="008B5DFC" w:rsidRPr="00F53EA1">
        <w:rPr>
          <w:rFonts w:ascii="Times New Roman" w:hAnsi="Times New Roman" w:cs="Times New Roman"/>
          <w:kern w:val="2"/>
          <w14:ligatures w14:val="standardContextual"/>
        </w:rPr>
        <w:t xml:space="preserve"> in nursing handover, poo</w:t>
      </w:r>
      <w:r>
        <w:rPr>
          <w:rFonts w:ascii="Times New Roman" w:hAnsi="Times New Roman" w:cs="Times New Roman"/>
          <w:kern w:val="2"/>
          <w14:ligatures w14:val="standardContextual"/>
        </w:rPr>
        <w:t>r</w:t>
      </w:r>
      <w:r w:rsidR="008B5DFC" w:rsidRPr="00F53EA1">
        <w:rPr>
          <w:rFonts w:ascii="Times New Roman" w:hAnsi="Times New Roman" w:cs="Times New Roman"/>
          <w:kern w:val="2"/>
          <w14:ligatures w14:val="standardContextual"/>
        </w:rPr>
        <w:t xml:space="preserve"> record keeping, and lack of understanding of </w:t>
      </w:r>
      <w:r>
        <w:rPr>
          <w:rFonts w:ascii="Times New Roman" w:hAnsi="Times New Roman" w:cs="Times New Roman"/>
          <w:kern w:val="2"/>
          <w14:ligatures w14:val="standardContextual"/>
        </w:rPr>
        <w:t xml:space="preserve">the </w:t>
      </w:r>
      <w:r w:rsidR="008B5DFC" w:rsidRPr="00F53EA1">
        <w:rPr>
          <w:rFonts w:ascii="Times New Roman" w:hAnsi="Times New Roman" w:cs="Times New Roman"/>
          <w:kern w:val="2"/>
          <w14:ligatures w14:val="standardContextual"/>
        </w:rPr>
        <w:t>RT policy.</w:t>
      </w:r>
    </w:p>
    <w:p w14:paraId="7CC354EA" w14:textId="77777777" w:rsidR="00570C88" w:rsidRPr="00570C88" w:rsidRDefault="00570C88" w:rsidP="00570C88">
      <w:pPr>
        <w:pStyle w:val="ListParagraph"/>
        <w:rPr>
          <w:rFonts w:ascii="Times New Roman" w:hAnsi="Times New Roman" w:cs="Times New Roman"/>
        </w:rPr>
      </w:pPr>
    </w:p>
    <w:p w14:paraId="0819A920" w14:textId="2103AC1D" w:rsidR="002E306C" w:rsidRPr="002E306C" w:rsidRDefault="00570C88" w:rsidP="002E306C">
      <w:pPr>
        <w:pStyle w:val="ListParagraph"/>
        <w:numPr>
          <w:ilvl w:val="0"/>
          <w:numId w:val="6"/>
        </w:numPr>
        <w:rPr>
          <w:rFonts w:ascii="Times New Roman" w:hAnsi="Times New Roman" w:cs="Times New Roman"/>
          <w:kern w:val="2"/>
          <w14:ligatures w14:val="standardContextual"/>
        </w:rPr>
      </w:pPr>
      <w:r>
        <w:rPr>
          <w:rFonts w:ascii="Times New Roman" w:hAnsi="Times New Roman" w:cs="Times New Roman"/>
        </w:rPr>
        <w:t>In relation to the potential for head injury on 28 May 2022</w:t>
      </w:r>
      <w:r w:rsidR="002E306C">
        <w:rPr>
          <w:rFonts w:ascii="Times New Roman" w:hAnsi="Times New Roman" w:cs="Times New Roman"/>
        </w:rPr>
        <w:t xml:space="preserve">, I </w:t>
      </w:r>
      <w:r w:rsidR="00757F28" w:rsidRPr="00570C88">
        <w:rPr>
          <w:rFonts w:ascii="Times New Roman" w:hAnsi="Times New Roman" w:cs="Times New Roman"/>
        </w:rPr>
        <w:t xml:space="preserve">find that Nurse </w:t>
      </w:r>
      <w:proofErr w:type="spellStart"/>
      <w:r w:rsidR="00757F28" w:rsidRPr="00570C88">
        <w:rPr>
          <w:rFonts w:ascii="Times New Roman" w:hAnsi="Times New Roman" w:cs="Times New Roman"/>
        </w:rPr>
        <w:t>Imaikop</w:t>
      </w:r>
      <w:proofErr w:type="spellEnd"/>
      <w:r w:rsidR="00757F28" w:rsidRPr="00570C88">
        <w:rPr>
          <w:rFonts w:ascii="Times New Roman" w:hAnsi="Times New Roman" w:cs="Times New Roman"/>
        </w:rPr>
        <w:t xml:space="preserve"> knew Molly had just experienced a blow to her head. She is on scene within 8 seconds of the event and spends </w:t>
      </w:r>
      <w:r w:rsidR="00945F93" w:rsidRPr="00570C88">
        <w:rPr>
          <w:rFonts w:ascii="Times New Roman" w:hAnsi="Times New Roman" w:cs="Times New Roman"/>
        </w:rPr>
        <w:t>s</w:t>
      </w:r>
      <w:r w:rsidR="002E306C">
        <w:rPr>
          <w:rFonts w:ascii="Times New Roman" w:hAnsi="Times New Roman" w:cs="Times New Roman"/>
        </w:rPr>
        <w:t>o</w:t>
      </w:r>
      <w:r w:rsidR="00945F93" w:rsidRPr="00570C88">
        <w:rPr>
          <w:rFonts w:ascii="Times New Roman" w:hAnsi="Times New Roman" w:cs="Times New Roman"/>
        </w:rPr>
        <w:t xml:space="preserve">me seconds speaking to </w:t>
      </w:r>
      <w:r w:rsidR="002E306C">
        <w:rPr>
          <w:rFonts w:ascii="Times New Roman" w:hAnsi="Times New Roman" w:cs="Times New Roman"/>
        </w:rPr>
        <w:t xml:space="preserve">Mr </w:t>
      </w:r>
      <w:r w:rsidR="00945F93" w:rsidRPr="00570C88">
        <w:rPr>
          <w:rFonts w:ascii="Times New Roman" w:hAnsi="Times New Roman" w:cs="Times New Roman"/>
        </w:rPr>
        <w:t>D</w:t>
      </w:r>
      <w:r w:rsidR="002E306C">
        <w:rPr>
          <w:rFonts w:ascii="Times New Roman" w:hAnsi="Times New Roman" w:cs="Times New Roman"/>
        </w:rPr>
        <w:t>avies</w:t>
      </w:r>
      <w:r w:rsidR="00945F93" w:rsidRPr="00570C88">
        <w:rPr>
          <w:rFonts w:ascii="Times New Roman" w:hAnsi="Times New Roman" w:cs="Times New Roman"/>
        </w:rPr>
        <w:t>.</w:t>
      </w:r>
    </w:p>
    <w:p w14:paraId="5B79F46F" w14:textId="77777777" w:rsidR="002E306C" w:rsidRPr="002E306C" w:rsidRDefault="002E306C" w:rsidP="002E306C">
      <w:pPr>
        <w:pStyle w:val="ListParagraph"/>
        <w:rPr>
          <w:rFonts w:ascii="Times New Roman" w:hAnsi="Times New Roman" w:cs="Times New Roman"/>
        </w:rPr>
      </w:pPr>
    </w:p>
    <w:p w14:paraId="69BE2DED" w14:textId="77777777" w:rsidR="001E25E7" w:rsidRPr="001E25E7" w:rsidRDefault="002E306C" w:rsidP="001E25E7">
      <w:pPr>
        <w:pStyle w:val="ListParagraph"/>
        <w:numPr>
          <w:ilvl w:val="0"/>
          <w:numId w:val="6"/>
        </w:numPr>
        <w:rPr>
          <w:rFonts w:ascii="Times New Roman" w:hAnsi="Times New Roman" w:cs="Times New Roman"/>
          <w:kern w:val="2"/>
          <w14:ligatures w14:val="standardContextual"/>
        </w:rPr>
      </w:pPr>
      <w:r>
        <w:rPr>
          <w:rFonts w:ascii="Times New Roman" w:hAnsi="Times New Roman" w:cs="Times New Roman"/>
        </w:rPr>
        <w:t xml:space="preserve">Mr Davies </w:t>
      </w:r>
      <w:r w:rsidR="00757F28" w:rsidRPr="002E306C">
        <w:rPr>
          <w:rFonts w:ascii="Times New Roman" w:hAnsi="Times New Roman" w:cs="Times New Roman"/>
        </w:rPr>
        <w:t xml:space="preserve">explained that he would have told the nurse what had happened, if she were unaware, because at the very least he would need to explain why he </w:t>
      </w:r>
      <w:r w:rsidR="00A43EB2" w:rsidRPr="002E306C">
        <w:rPr>
          <w:rFonts w:ascii="Times New Roman" w:hAnsi="Times New Roman" w:cs="Times New Roman"/>
        </w:rPr>
        <w:t xml:space="preserve">was holding Molly in the manner that he was. </w:t>
      </w:r>
      <w:r w:rsidR="00672E52" w:rsidRPr="002E306C">
        <w:rPr>
          <w:rFonts w:ascii="Times New Roman" w:hAnsi="Times New Roman" w:cs="Times New Roman"/>
        </w:rPr>
        <w:t xml:space="preserve">And even if </w:t>
      </w:r>
      <w:r w:rsidR="008936D2">
        <w:rPr>
          <w:rFonts w:ascii="Times New Roman" w:hAnsi="Times New Roman" w:cs="Times New Roman"/>
        </w:rPr>
        <w:t>Mr Davies</w:t>
      </w:r>
      <w:r w:rsidR="00672E52" w:rsidRPr="002E306C">
        <w:rPr>
          <w:rFonts w:ascii="Times New Roman" w:hAnsi="Times New Roman" w:cs="Times New Roman"/>
        </w:rPr>
        <w:t xml:space="preserve"> is wrong in his evidence, and there were certainly things he was wrong about, i</w:t>
      </w:r>
      <w:r w:rsidR="00A43EB2" w:rsidRPr="002E306C">
        <w:rPr>
          <w:rFonts w:ascii="Times New Roman" w:hAnsi="Times New Roman" w:cs="Times New Roman"/>
        </w:rPr>
        <w:t xml:space="preserve">t is inconceivable in my assessment that </w:t>
      </w:r>
      <w:r w:rsidR="00672E52" w:rsidRPr="002E306C">
        <w:rPr>
          <w:rFonts w:ascii="Times New Roman" w:hAnsi="Times New Roman" w:cs="Times New Roman"/>
        </w:rPr>
        <w:t xml:space="preserve">the only qualified </w:t>
      </w:r>
      <w:r w:rsidR="008936D2">
        <w:rPr>
          <w:rFonts w:ascii="Times New Roman" w:hAnsi="Times New Roman" w:cs="Times New Roman"/>
        </w:rPr>
        <w:t xml:space="preserve">nurse </w:t>
      </w:r>
      <w:r w:rsidR="00672E52" w:rsidRPr="002E306C">
        <w:rPr>
          <w:rFonts w:ascii="Times New Roman" w:hAnsi="Times New Roman" w:cs="Times New Roman"/>
        </w:rPr>
        <w:t xml:space="preserve">in charge of the shift, </w:t>
      </w:r>
      <w:r w:rsidR="00A43EB2" w:rsidRPr="002E306C">
        <w:rPr>
          <w:rFonts w:ascii="Times New Roman" w:hAnsi="Times New Roman" w:cs="Times New Roman"/>
        </w:rPr>
        <w:t xml:space="preserve">Nurse </w:t>
      </w:r>
      <w:proofErr w:type="spellStart"/>
      <w:r w:rsidR="00A43EB2" w:rsidRPr="002E306C">
        <w:rPr>
          <w:rFonts w:ascii="Times New Roman" w:hAnsi="Times New Roman" w:cs="Times New Roman"/>
        </w:rPr>
        <w:t>Imaikop</w:t>
      </w:r>
      <w:proofErr w:type="spellEnd"/>
      <w:r w:rsidR="00672E52" w:rsidRPr="002E306C">
        <w:rPr>
          <w:rFonts w:ascii="Times New Roman" w:hAnsi="Times New Roman" w:cs="Times New Roman"/>
        </w:rPr>
        <w:t xml:space="preserve">, would attend a patient in that scenario and </w:t>
      </w:r>
      <w:r w:rsidR="005D4089" w:rsidRPr="002E306C">
        <w:rPr>
          <w:rFonts w:ascii="Times New Roman" w:hAnsi="Times New Roman" w:cs="Times New Roman"/>
        </w:rPr>
        <w:t>remove her to another</w:t>
      </w:r>
      <w:r w:rsidR="00A43EB2" w:rsidRPr="002E306C">
        <w:rPr>
          <w:rFonts w:ascii="Times New Roman" w:hAnsi="Times New Roman" w:cs="Times New Roman"/>
        </w:rPr>
        <w:t xml:space="preserve"> </w:t>
      </w:r>
      <w:r w:rsidR="005D4089" w:rsidRPr="002E306C">
        <w:rPr>
          <w:rFonts w:ascii="Times New Roman" w:hAnsi="Times New Roman" w:cs="Times New Roman"/>
        </w:rPr>
        <w:t xml:space="preserve">part of the ward without establishing exactly what had happened. Nurse </w:t>
      </w:r>
      <w:proofErr w:type="spellStart"/>
      <w:r w:rsidR="005D4089" w:rsidRPr="002E306C">
        <w:rPr>
          <w:rFonts w:ascii="Times New Roman" w:hAnsi="Times New Roman" w:cs="Times New Roman"/>
        </w:rPr>
        <w:t>Imaikop</w:t>
      </w:r>
      <w:proofErr w:type="spellEnd"/>
      <w:r w:rsidR="005D4089" w:rsidRPr="002E306C">
        <w:rPr>
          <w:rFonts w:ascii="Times New Roman" w:hAnsi="Times New Roman" w:cs="Times New Roman"/>
        </w:rPr>
        <w:t xml:space="preserve"> did not manage this incident in accordance with what would have been expected of the nurse in charge.</w:t>
      </w:r>
      <w:r w:rsidR="001E25E7">
        <w:rPr>
          <w:rFonts w:ascii="Times New Roman" w:hAnsi="Times New Roman" w:cs="Times New Roman"/>
        </w:rPr>
        <w:t xml:space="preserve"> </w:t>
      </w:r>
      <w:r w:rsidR="0020725D" w:rsidRPr="002E306C">
        <w:rPr>
          <w:rFonts w:ascii="Times New Roman" w:hAnsi="Times New Roman" w:cs="Times New Roman"/>
        </w:rPr>
        <w:lastRenderedPageBreak/>
        <w:t xml:space="preserve">The </w:t>
      </w:r>
      <w:r w:rsidR="001E25E7" w:rsidRPr="002E306C">
        <w:rPr>
          <w:rFonts w:ascii="Times New Roman" w:hAnsi="Times New Roman" w:cs="Times New Roman"/>
        </w:rPr>
        <w:t>incident</w:t>
      </w:r>
      <w:r w:rsidR="0020725D" w:rsidRPr="002E306C">
        <w:rPr>
          <w:rFonts w:ascii="Times New Roman" w:hAnsi="Times New Roman" w:cs="Times New Roman"/>
        </w:rPr>
        <w:t xml:space="preserve"> w</w:t>
      </w:r>
      <w:r w:rsidR="001E25E7">
        <w:rPr>
          <w:rFonts w:ascii="Times New Roman" w:hAnsi="Times New Roman" w:cs="Times New Roman"/>
        </w:rPr>
        <w:t>a</w:t>
      </w:r>
      <w:r w:rsidR="0020725D" w:rsidRPr="002E306C">
        <w:rPr>
          <w:rFonts w:ascii="Times New Roman" w:hAnsi="Times New Roman" w:cs="Times New Roman"/>
        </w:rPr>
        <w:t xml:space="preserve">s not recorded either on IRIS or the handover note, the </w:t>
      </w:r>
      <w:r w:rsidR="001E25E7">
        <w:rPr>
          <w:rFonts w:ascii="Times New Roman" w:hAnsi="Times New Roman" w:cs="Times New Roman"/>
        </w:rPr>
        <w:t>i</w:t>
      </w:r>
      <w:r w:rsidR="0020725D" w:rsidRPr="002E306C">
        <w:rPr>
          <w:rFonts w:ascii="Times New Roman" w:hAnsi="Times New Roman" w:cs="Times New Roman"/>
        </w:rPr>
        <w:t xml:space="preserve">ncoming night shift nurse was unaware of the </w:t>
      </w:r>
      <w:proofErr w:type="gramStart"/>
      <w:r w:rsidR="0020725D" w:rsidRPr="002E306C">
        <w:rPr>
          <w:rFonts w:ascii="Times New Roman" w:hAnsi="Times New Roman" w:cs="Times New Roman"/>
        </w:rPr>
        <w:t xml:space="preserve">incident, </w:t>
      </w:r>
      <w:r w:rsidR="005D4089" w:rsidRPr="002E306C">
        <w:rPr>
          <w:rFonts w:ascii="Times New Roman" w:hAnsi="Times New Roman" w:cs="Times New Roman"/>
        </w:rPr>
        <w:t xml:space="preserve"> </w:t>
      </w:r>
      <w:r w:rsidR="00C70D09" w:rsidRPr="002E306C">
        <w:rPr>
          <w:rFonts w:ascii="Times New Roman" w:hAnsi="Times New Roman" w:cs="Times New Roman"/>
        </w:rPr>
        <w:t>and</w:t>
      </w:r>
      <w:proofErr w:type="gramEnd"/>
      <w:r w:rsidR="00C70D09" w:rsidRPr="002E306C">
        <w:rPr>
          <w:rFonts w:ascii="Times New Roman" w:hAnsi="Times New Roman" w:cs="Times New Roman"/>
        </w:rPr>
        <w:t xml:space="preserve"> no regime or reasonable head injury observations were established either by</w:t>
      </w:r>
      <w:r w:rsidR="001E25E7">
        <w:rPr>
          <w:rFonts w:ascii="Times New Roman" w:hAnsi="Times New Roman" w:cs="Times New Roman"/>
        </w:rPr>
        <w:t xml:space="preserve"> </w:t>
      </w:r>
      <w:r w:rsidR="00C70D09" w:rsidRPr="002E306C">
        <w:rPr>
          <w:rFonts w:ascii="Times New Roman" w:hAnsi="Times New Roman" w:cs="Times New Roman"/>
        </w:rPr>
        <w:t>the nurse or by speaking with the on-</w:t>
      </w:r>
      <w:r w:rsidR="001E25E7">
        <w:rPr>
          <w:rFonts w:ascii="Times New Roman" w:hAnsi="Times New Roman" w:cs="Times New Roman"/>
        </w:rPr>
        <w:t xml:space="preserve">call </w:t>
      </w:r>
      <w:r w:rsidR="00C70D09" w:rsidRPr="002E306C">
        <w:rPr>
          <w:rFonts w:ascii="Times New Roman" w:hAnsi="Times New Roman" w:cs="Times New Roman"/>
        </w:rPr>
        <w:t xml:space="preserve">duty doctor to take advice. </w:t>
      </w:r>
    </w:p>
    <w:p w14:paraId="3FF4C76C" w14:textId="77777777" w:rsidR="001E25E7" w:rsidRPr="001E25E7" w:rsidRDefault="001E25E7" w:rsidP="001E25E7">
      <w:pPr>
        <w:pStyle w:val="ListParagraph"/>
        <w:rPr>
          <w:rFonts w:ascii="Times New Roman" w:hAnsi="Times New Roman" w:cs="Times New Roman"/>
        </w:rPr>
      </w:pPr>
    </w:p>
    <w:p w14:paraId="6AFF8B3A" w14:textId="77777777" w:rsidR="001E25E7" w:rsidRPr="001E25E7" w:rsidRDefault="001E25E7" w:rsidP="001E25E7">
      <w:pPr>
        <w:pStyle w:val="ListParagraph"/>
        <w:numPr>
          <w:ilvl w:val="0"/>
          <w:numId w:val="6"/>
        </w:numPr>
        <w:rPr>
          <w:rFonts w:ascii="Times New Roman" w:hAnsi="Times New Roman" w:cs="Times New Roman"/>
          <w:kern w:val="2"/>
          <w14:ligatures w14:val="standardContextual"/>
        </w:rPr>
      </w:pPr>
      <w:r>
        <w:rPr>
          <w:rFonts w:ascii="Times New Roman" w:hAnsi="Times New Roman" w:cs="Times New Roman"/>
        </w:rPr>
        <w:t xml:space="preserve">In relation to the </w:t>
      </w:r>
      <w:r w:rsidR="00757F28" w:rsidRPr="001E25E7">
        <w:rPr>
          <w:rFonts w:ascii="Times New Roman" w:hAnsi="Times New Roman" w:cs="Times New Roman"/>
        </w:rPr>
        <w:t xml:space="preserve">999 </w:t>
      </w:r>
      <w:proofErr w:type="gramStart"/>
      <w:r w:rsidR="00757F28" w:rsidRPr="001E25E7">
        <w:rPr>
          <w:rFonts w:ascii="Times New Roman" w:hAnsi="Times New Roman" w:cs="Times New Roman"/>
        </w:rPr>
        <w:t>call</w:t>
      </w:r>
      <w:proofErr w:type="gramEnd"/>
      <w:r>
        <w:rPr>
          <w:rFonts w:ascii="Times New Roman" w:hAnsi="Times New Roman" w:cs="Times New Roman"/>
        </w:rPr>
        <w:t>,</w:t>
      </w:r>
      <w:r w:rsidR="00945F93" w:rsidRPr="001E25E7">
        <w:rPr>
          <w:rFonts w:ascii="Times New Roman" w:hAnsi="Times New Roman" w:cs="Times New Roman"/>
        </w:rPr>
        <w:t xml:space="preserve"> </w:t>
      </w:r>
      <w:r>
        <w:rPr>
          <w:rFonts w:ascii="Times New Roman" w:hAnsi="Times New Roman" w:cs="Times New Roman"/>
        </w:rPr>
        <w:t>i</w:t>
      </w:r>
      <w:r w:rsidR="00945F93" w:rsidRPr="001E25E7">
        <w:rPr>
          <w:rFonts w:ascii="Times New Roman" w:hAnsi="Times New Roman" w:cs="Times New Roman"/>
        </w:rPr>
        <w:t xml:space="preserve">t is of grave concern that no-one established why </w:t>
      </w:r>
      <w:r>
        <w:rPr>
          <w:rFonts w:ascii="Times New Roman" w:hAnsi="Times New Roman" w:cs="Times New Roman"/>
        </w:rPr>
        <w:t>M</w:t>
      </w:r>
      <w:r w:rsidR="00945F93" w:rsidRPr="001E25E7">
        <w:rPr>
          <w:rFonts w:ascii="Times New Roman" w:hAnsi="Times New Roman" w:cs="Times New Roman"/>
        </w:rPr>
        <w:t>oll</w:t>
      </w:r>
      <w:r>
        <w:rPr>
          <w:rFonts w:ascii="Times New Roman" w:hAnsi="Times New Roman" w:cs="Times New Roman"/>
        </w:rPr>
        <w:t>y</w:t>
      </w:r>
      <w:r w:rsidR="00945F93" w:rsidRPr="001E25E7">
        <w:rPr>
          <w:rFonts w:ascii="Times New Roman" w:hAnsi="Times New Roman" w:cs="Times New Roman"/>
        </w:rPr>
        <w:t xml:space="preserve"> felt that she required an ambulance. She cited her seizures during the call. It would be speculative of me to leap to any assumption about whether Molly did need </w:t>
      </w:r>
      <w:r w:rsidR="00323E22" w:rsidRPr="001E25E7">
        <w:rPr>
          <w:rFonts w:ascii="Times New Roman" w:hAnsi="Times New Roman" w:cs="Times New Roman"/>
        </w:rPr>
        <w:t xml:space="preserve">medical care or whether this was, as it had been in the past, a manifestation of her mental health. But it is </w:t>
      </w:r>
      <w:r w:rsidRPr="001E25E7">
        <w:rPr>
          <w:rFonts w:ascii="Times New Roman" w:hAnsi="Times New Roman" w:cs="Times New Roman"/>
        </w:rPr>
        <w:t>nonetheless</w:t>
      </w:r>
      <w:r w:rsidR="00323E22" w:rsidRPr="001E25E7">
        <w:rPr>
          <w:rFonts w:ascii="Times New Roman" w:hAnsi="Times New Roman" w:cs="Times New Roman"/>
        </w:rPr>
        <w:t xml:space="preserve"> worrying that </w:t>
      </w:r>
      <w:r w:rsidR="00C5095E" w:rsidRPr="001E25E7">
        <w:rPr>
          <w:rFonts w:ascii="Times New Roman" w:hAnsi="Times New Roman" w:cs="Times New Roman"/>
        </w:rPr>
        <w:t xml:space="preserve">a </w:t>
      </w:r>
      <w:proofErr w:type="gramStart"/>
      <w:r w:rsidR="00C5095E" w:rsidRPr="001E25E7">
        <w:rPr>
          <w:rFonts w:ascii="Times New Roman" w:hAnsi="Times New Roman" w:cs="Times New Roman"/>
        </w:rPr>
        <w:t>999 call</w:t>
      </w:r>
      <w:proofErr w:type="gramEnd"/>
      <w:r w:rsidR="00C5095E" w:rsidRPr="001E25E7">
        <w:rPr>
          <w:rFonts w:ascii="Times New Roman" w:hAnsi="Times New Roman" w:cs="Times New Roman"/>
        </w:rPr>
        <w:t xml:space="preserve"> following the events of that morning, with prolonged seizure activity, was not properly inquired into. Again, this points towards a </w:t>
      </w:r>
      <w:r w:rsidR="00746B34" w:rsidRPr="001E25E7">
        <w:rPr>
          <w:rFonts w:ascii="Times New Roman" w:hAnsi="Times New Roman" w:cs="Times New Roman"/>
        </w:rPr>
        <w:t>perfunctory approach to Molly’s medical care.</w:t>
      </w:r>
    </w:p>
    <w:p w14:paraId="688D21F6" w14:textId="77777777" w:rsidR="001E25E7" w:rsidRPr="001E25E7" w:rsidRDefault="001E25E7" w:rsidP="001E25E7">
      <w:pPr>
        <w:pStyle w:val="ListParagraph"/>
        <w:rPr>
          <w:rFonts w:ascii="Times New Roman" w:hAnsi="Times New Roman" w:cs="Times New Roman"/>
        </w:rPr>
      </w:pPr>
    </w:p>
    <w:p w14:paraId="6B37ABEA" w14:textId="77777777" w:rsidR="00547E8E" w:rsidRPr="00547E8E" w:rsidRDefault="001E25E7" w:rsidP="00547E8E">
      <w:pPr>
        <w:pStyle w:val="ListParagraph"/>
        <w:numPr>
          <w:ilvl w:val="0"/>
          <w:numId w:val="6"/>
        </w:numPr>
        <w:rPr>
          <w:rFonts w:ascii="Times New Roman" w:hAnsi="Times New Roman" w:cs="Times New Roman"/>
          <w:kern w:val="2"/>
          <w14:ligatures w14:val="standardContextual"/>
        </w:rPr>
      </w:pPr>
      <w:r>
        <w:rPr>
          <w:rFonts w:ascii="Times New Roman" w:hAnsi="Times New Roman" w:cs="Times New Roman"/>
        </w:rPr>
        <w:t xml:space="preserve">As to events of Sunday </w:t>
      </w:r>
      <w:r w:rsidR="004518A6" w:rsidRPr="001E25E7">
        <w:rPr>
          <w:rFonts w:ascii="Times New Roman" w:hAnsi="Times New Roman" w:cs="Times New Roman"/>
        </w:rPr>
        <w:t>29</w:t>
      </w:r>
      <w:r w:rsidR="004518A6" w:rsidRPr="001E25E7">
        <w:rPr>
          <w:rFonts w:ascii="Times New Roman" w:hAnsi="Times New Roman" w:cs="Times New Roman"/>
          <w:vertAlign w:val="superscript"/>
        </w:rPr>
        <w:t>th</w:t>
      </w:r>
      <w:r w:rsidR="004518A6" w:rsidRPr="001E25E7">
        <w:rPr>
          <w:rFonts w:ascii="Times New Roman" w:hAnsi="Times New Roman" w:cs="Times New Roman"/>
        </w:rPr>
        <w:t xml:space="preserve"> </w:t>
      </w:r>
      <w:r w:rsidR="00746B34" w:rsidRPr="001E25E7">
        <w:rPr>
          <w:rFonts w:ascii="Times New Roman" w:hAnsi="Times New Roman" w:cs="Times New Roman"/>
        </w:rPr>
        <w:t>May</w:t>
      </w:r>
      <w:r>
        <w:rPr>
          <w:rFonts w:ascii="Times New Roman" w:hAnsi="Times New Roman" w:cs="Times New Roman"/>
        </w:rPr>
        <w:t xml:space="preserve">, </w:t>
      </w:r>
      <w:r w:rsidR="00746B34" w:rsidRPr="001E25E7">
        <w:rPr>
          <w:rFonts w:ascii="Times New Roman" w:hAnsi="Times New Roman" w:cs="Times New Roman"/>
        </w:rPr>
        <w:t xml:space="preserve">I cannot establish on the evidence before me </w:t>
      </w:r>
      <w:r>
        <w:rPr>
          <w:rFonts w:ascii="Times New Roman" w:hAnsi="Times New Roman" w:cs="Times New Roman"/>
        </w:rPr>
        <w:t xml:space="preserve">exactly </w:t>
      </w:r>
      <w:r w:rsidR="00746B34" w:rsidRPr="001E25E7">
        <w:rPr>
          <w:rFonts w:ascii="Times New Roman" w:hAnsi="Times New Roman" w:cs="Times New Roman"/>
        </w:rPr>
        <w:t xml:space="preserve">when Molly likely stopped breathing, but I have found </w:t>
      </w:r>
      <w:r>
        <w:rPr>
          <w:rFonts w:ascii="Times New Roman" w:hAnsi="Times New Roman" w:cs="Times New Roman"/>
        </w:rPr>
        <w:t>Tamzin Irvine-Brentnall</w:t>
      </w:r>
      <w:r w:rsidR="00746B34" w:rsidRPr="001E25E7">
        <w:rPr>
          <w:rFonts w:ascii="Times New Roman" w:hAnsi="Times New Roman" w:cs="Times New Roman"/>
        </w:rPr>
        <w:t xml:space="preserve"> to be a sound</w:t>
      </w:r>
      <w:r>
        <w:rPr>
          <w:rFonts w:ascii="Times New Roman" w:hAnsi="Times New Roman" w:cs="Times New Roman"/>
        </w:rPr>
        <w:t xml:space="preserve"> and reliable</w:t>
      </w:r>
      <w:r w:rsidR="00746B34" w:rsidRPr="001E25E7">
        <w:rPr>
          <w:rFonts w:ascii="Times New Roman" w:hAnsi="Times New Roman" w:cs="Times New Roman"/>
        </w:rPr>
        <w:t xml:space="preserve"> witness and </w:t>
      </w:r>
      <w:r w:rsidR="00DD2AE8">
        <w:rPr>
          <w:rFonts w:ascii="Times New Roman" w:hAnsi="Times New Roman" w:cs="Times New Roman"/>
        </w:rPr>
        <w:t>she told me that at</w:t>
      </w:r>
      <w:r w:rsidR="00746B34" w:rsidRPr="001E25E7">
        <w:rPr>
          <w:rFonts w:ascii="Times New Roman" w:hAnsi="Times New Roman" w:cs="Times New Roman"/>
        </w:rPr>
        <w:t xml:space="preserve"> 12.58 hours Molly was still breathing, she did not fully rouse but was rou</w:t>
      </w:r>
      <w:r w:rsidR="00DD2AE8">
        <w:rPr>
          <w:rFonts w:ascii="Times New Roman" w:hAnsi="Times New Roman" w:cs="Times New Roman"/>
        </w:rPr>
        <w:t>s</w:t>
      </w:r>
      <w:r w:rsidR="00746B34" w:rsidRPr="001E25E7">
        <w:rPr>
          <w:rFonts w:ascii="Times New Roman" w:hAnsi="Times New Roman" w:cs="Times New Roman"/>
        </w:rPr>
        <w:t xml:space="preserve">able to a degree. I accept her account </w:t>
      </w:r>
      <w:r w:rsidR="00DD2AE8">
        <w:rPr>
          <w:rFonts w:ascii="Times New Roman" w:hAnsi="Times New Roman" w:cs="Times New Roman"/>
        </w:rPr>
        <w:t>on a balance of probabilities</w:t>
      </w:r>
      <w:r w:rsidR="00746B34" w:rsidRPr="001E25E7">
        <w:rPr>
          <w:rFonts w:ascii="Times New Roman" w:hAnsi="Times New Roman" w:cs="Times New Roman"/>
        </w:rPr>
        <w:t>, and this then provides a window for the fatal medical event between 13.00 and 14.30 hours.</w:t>
      </w:r>
    </w:p>
    <w:p w14:paraId="51CB1529" w14:textId="77777777" w:rsidR="00547E8E" w:rsidRPr="00547E8E" w:rsidRDefault="00547E8E" w:rsidP="00547E8E">
      <w:pPr>
        <w:pStyle w:val="ListParagraph"/>
        <w:rPr>
          <w:rFonts w:ascii="Times New Roman" w:hAnsi="Times New Roman" w:cs="Times New Roman"/>
        </w:rPr>
      </w:pPr>
    </w:p>
    <w:p w14:paraId="16DFE6BF" w14:textId="77777777" w:rsidR="00B01EFC" w:rsidRPr="00B01EFC" w:rsidRDefault="00547E8E" w:rsidP="00B01EFC">
      <w:pPr>
        <w:pStyle w:val="ListParagraph"/>
        <w:numPr>
          <w:ilvl w:val="0"/>
          <w:numId w:val="6"/>
        </w:numPr>
        <w:rPr>
          <w:rFonts w:ascii="Times New Roman" w:hAnsi="Times New Roman" w:cs="Times New Roman"/>
          <w:kern w:val="2"/>
          <w14:ligatures w14:val="standardContextual"/>
        </w:rPr>
      </w:pPr>
      <w:r>
        <w:rPr>
          <w:rFonts w:ascii="Times New Roman" w:hAnsi="Times New Roman" w:cs="Times New Roman"/>
        </w:rPr>
        <w:t xml:space="preserve">I have carefully considered the events at around 14.00 hours when nurse </w:t>
      </w:r>
      <w:proofErr w:type="spellStart"/>
      <w:r>
        <w:rPr>
          <w:rFonts w:ascii="Times New Roman" w:hAnsi="Times New Roman" w:cs="Times New Roman"/>
        </w:rPr>
        <w:t>Imaikop</w:t>
      </w:r>
      <w:proofErr w:type="spellEnd"/>
      <w:r>
        <w:rPr>
          <w:rFonts w:ascii="Times New Roman" w:hAnsi="Times New Roman" w:cs="Times New Roman"/>
        </w:rPr>
        <w:t xml:space="preserve"> is seen in possession of the observation folder. </w:t>
      </w:r>
      <w:r w:rsidR="004F1A75" w:rsidRPr="00547E8E">
        <w:rPr>
          <w:rFonts w:ascii="Times New Roman" w:hAnsi="Times New Roman" w:cs="Times New Roman"/>
        </w:rPr>
        <w:t xml:space="preserve">The </w:t>
      </w:r>
      <w:r w:rsidR="004518A6" w:rsidRPr="00547E8E">
        <w:rPr>
          <w:rFonts w:ascii="Times New Roman" w:hAnsi="Times New Roman" w:cs="Times New Roman"/>
        </w:rPr>
        <w:t xml:space="preserve">only explanation for </w:t>
      </w:r>
      <w:r w:rsidR="00746B34" w:rsidRPr="00547E8E">
        <w:rPr>
          <w:rFonts w:ascii="Times New Roman" w:hAnsi="Times New Roman" w:cs="Times New Roman"/>
        </w:rPr>
        <w:t xml:space="preserve">the entries </w:t>
      </w:r>
      <w:r w:rsidR="004F1A75" w:rsidRPr="00547E8E">
        <w:rPr>
          <w:rFonts w:ascii="Times New Roman" w:hAnsi="Times New Roman" w:cs="Times New Roman"/>
        </w:rPr>
        <w:t xml:space="preserve">in the care log at </w:t>
      </w:r>
      <w:r w:rsidR="004518A6" w:rsidRPr="00547E8E">
        <w:rPr>
          <w:rFonts w:ascii="Times New Roman" w:hAnsi="Times New Roman" w:cs="Times New Roman"/>
        </w:rPr>
        <w:t xml:space="preserve">around 14.00 hours </w:t>
      </w:r>
      <w:r w:rsidR="004F1A75" w:rsidRPr="00547E8E">
        <w:rPr>
          <w:rFonts w:ascii="Times New Roman" w:hAnsi="Times New Roman" w:cs="Times New Roman"/>
        </w:rPr>
        <w:t xml:space="preserve">is that those entries were </w:t>
      </w:r>
      <w:r w:rsidR="004F1A75" w:rsidRPr="00547E8E">
        <w:rPr>
          <w:rFonts w:ascii="Times New Roman" w:hAnsi="Times New Roman" w:cs="Times New Roman"/>
          <w:i/>
          <w:iCs/>
        </w:rPr>
        <w:t>probably</w:t>
      </w:r>
      <w:r w:rsidR="004F1A75" w:rsidRPr="00547E8E">
        <w:rPr>
          <w:rFonts w:ascii="Times New Roman" w:hAnsi="Times New Roman" w:cs="Times New Roman"/>
        </w:rPr>
        <w:t xml:space="preserve"> written </w:t>
      </w:r>
      <w:r w:rsidR="004518A6" w:rsidRPr="00547E8E">
        <w:rPr>
          <w:rFonts w:ascii="Times New Roman" w:hAnsi="Times New Roman" w:cs="Times New Roman"/>
        </w:rPr>
        <w:t>by Nurse</w:t>
      </w:r>
      <w:r w:rsidR="007310B0" w:rsidRPr="00547E8E">
        <w:rPr>
          <w:rFonts w:ascii="Times New Roman" w:hAnsi="Times New Roman" w:cs="Times New Roman"/>
        </w:rPr>
        <w:t xml:space="preserve"> </w:t>
      </w:r>
      <w:proofErr w:type="spellStart"/>
      <w:r w:rsidR="004518A6" w:rsidRPr="00547E8E">
        <w:rPr>
          <w:rFonts w:ascii="Times New Roman" w:hAnsi="Times New Roman" w:cs="Times New Roman"/>
        </w:rPr>
        <w:t>Imaikop</w:t>
      </w:r>
      <w:proofErr w:type="spellEnd"/>
      <w:r>
        <w:rPr>
          <w:rFonts w:ascii="Times New Roman" w:hAnsi="Times New Roman" w:cs="Times New Roman"/>
        </w:rPr>
        <w:t>. I say that because</w:t>
      </w:r>
      <w:r w:rsidR="004F1A75" w:rsidRPr="00547E8E">
        <w:rPr>
          <w:rFonts w:ascii="Times New Roman" w:hAnsi="Times New Roman" w:cs="Times New Roman"/>
        </w:rPr>
        <w:t xml:space="preserve"> the</w:t>
      </w:r>
      <w:r w:rsidR="004518A6" w:rsidRPr="00547E8E">
        <w:rPr>
          <w:rFonts w:ascii="Times New Roman" w:hAnsi="Times New Roman" w:cs="Times New Roman"/>
        </w:rPr>
        <w:t xml:space="preserve"> CCTV shows </w:t>
      </w:r>
      <w:r w:rsidR="00955B48">
        <w:rPr>
          <w:rFonts w:ascii="Times New Roman" w:hAnsi="Times New Roman" w:cs="Times New Roman"/>
        </w:rPr>
        <w:t xml:space="preserve">that </w:t>
      </w:r>
      <w:r w:rsidR="004F1A75" w:rsidRPr="00547E8E">
        <w:rPr>
          <w:rFonts w:ascii="Times New Roman" w:hAnsi="Times New Roman" w:cs="Times New Roman"/>
        </w:rPr>
        <w:t xml:space="preserve">she </w:t>
      </w:r>
      <w:r w:rsidR="004518A6" w:rsidRPr="00547E8E">
        <w:rPr>
          <w:rFonts w:ascii="Times New Roman" w:hAnsi="Times New Roman" w:cs="Times New Roman"/>
        </w:rPr>
        <w:t>wa</w:t>
      </w:r>
      <w:r w:rsidR="004F1A75" w:rsidRPr="00547E8E">
        <w:rPr>
          <w:rFonts w:ascii="Times New Roman" w:hAnsi="Times New Roman" w:cs="Times New Roman"/>
        </w:rPr>
        <w:t xml:space="preserve">s </w:t>
      </w:r>
      <w:r w:rsidR="004518A6" w:rsidRPr="00547E8E">
        <w:rPr>
          <w:rFonts w:ascii="Times New Roman" w:hAnsi="Times New Roman" w:cs="Times New Roman"/>
        </w:rPr>
        <w:t xml:space="preserve">in possession of folder, </w:t>
      </w:r>
      <w:r w:rsidR="00955B48">
        <w:rPr>
          <w:rFonts w:ascii="Times New Roman" w:hAnsi="Times New Roman" w:cs="Times New Roman"/>
        </w:rPr>
        <w:t xml:space="preserve">she was </w:t>
      </w:r>
      <w:r w:rsidR="004518A6" w:rsidRPr="00547E8E">
        <w:rPr>
          <w:rFonts w:ascii="Times New Roman" w:hAnsi="Times New Roman" w:cs="Times New Roman"/>
        </w:rPr>
        <w:t>met</w:t>
      </w:r>
      <w:r w:rsidR="00955B48">
        <w:rPr>
          <w:rFonts w:ascii="Times New Roman" w:hAnsi="Times New Roman" w:cs="Times New Roman"/>
        </w:rPr>
        <w:t>re</w:t>
      </w:r>
      <w:r w:rsidR="004518A6" w:rsidRPr="00547E8E">
        <w:rPr>
          <w:rFonts w:ascii="Times New Roman" w:hAnsi="Times New Roman" w:cs="Times New Roman"/>
        </w:rPr>
        <w:t xml:space="preserve">s from </w:t>
      </w:r>
      <w:r w:rsidR="00955B48">
        <w:rPr>
          <w:rFonts w:ascii="Times New Roman" w:hAnsi="Times New Roman" w:cs="Times New Roman"/>
        </w:rPr>
        <w:t>M</w:t>
      </w:r>
      <w:r w:rsidR="004518A6" w:rsidRPr="00547E8E">
        <w:rPr>
          <w:rFonts w:ascii="Times New Roman" w:hAnsi="Times New Roman" w:cs="Times New Roman"/>
        </w:rPr>
        <w:t xml:space="preserve">olly’s room, </w:t>
      </w:r>
      <w:r w:rsidR="00955B48">
        <w:rPr>
          <w:rFonts w:ascii="Times New Roman" w:hAnsi="Times New Roman" w:cs="Times New Roman"/>
        </w:rPr>
        <w:t xml:space="preserve">she was </w:t>
      </w:r>
      <w:r w:rsidR="004518A6" w:rsidRPr="00547E8E">
        <w:rPr>
          <w:rFonts w:ascii="Times New Roman" w:hAnsi="Times New Roman" w:cs="Times New Roman"/>
        </w:rPr>
        <w:t xml:space="preserve">writing in </w:t>
      </w:r>
      <w:r w:rsidR="00955B48">
        <w:rPr>
          <w:rFonts w:ascii="Times New Roman" w:hAnsi="Times New Roman" w:cs="Times New Roman"/>
        </w:rPr>
        <w:t xml:space="preserve">the </w:t>
      </w:r>
      <w:r w:rsidR="004518A6" w:rsidRPr="00547E8E">
        <w:rPr>
          <w:rFonts w:ascii="Times New Roman" w:hAnsi="Times New Roman" w:cs="Times New Roman"/>
        </w:rPr>
        <w:t xml:space="preserve">log but </w:t>
      </w:r>
      <w:r w:rsidR="00955B48">
        <w:rPr>
          <w:rFonts w:ascii="Times New Roman" w:hAnsi="Times New Roman" w:cs="Times New Roman"/>
        </w:rPr>
        <w:t xml:space="preserve">was </w:t>
      </w:r>
      <w:r w:rsidR="004518A6" w:rsidRPr="00547E8E">
        <w:rPr>
          <w:rFonts w:ascii="Times New Roman" w:hAnsi="Times New Roman" w:cs="Times New Roman"/>
        </w:rPr>
        <w:t xml:space="preserve">not approaching bedroom </w:t>
      </w:r>
      <w:r w:rsidR="00955B48">
        <w:rPr>
          <w:rFonts w:ascii="Times New Roman" w:hAnsi="Times New Roman" w:cs="Times New Roman"/>
        </w:rPr>
        <w:t>nor did she</w:t>
      </w:r>
      <w:r w:rsidR="004518A6" w:rsidRPr="00547E8E">
        <w:rPr>
          <w:rFonts w:ascii="Times New Roman" w:hAnsi="Times New Roman" w:cs="Times New Roman"/>
        </w:rPr>
        <w:t xml:space="preserve"> hand</w:t>
      </w:r>
      <w:r w:rsidR="00955B48">
        <w:rPr>
          <w:rFonts w:ascii="Times New Roman" w:hAnsi="Times New Roman" w:cs="Times New Roman"/>
        </w:rPr>
        <w:t xml:space="preserve"> the</w:t>
      </w:r>
      <w:r w:rsidR="004518A6" w:rsidRPr="00547E8E">
        <w:rPr>
          <w:rFonts w:ascii="Times New Roman" w:hAnsi="Times New Roman" w:cs="Times New Roman"/>
        </w:rPr>
        <w:t xml:space="preserve"> folder to other staff </w:t>
      </w:r>
      <w:r w:rsidR="00955B48">
        <w:rPr>
          <w:rFonts w:ascii="Times New Roman" w:hAnsi="Times New Roman" w:cs="Times New Roman"/>
        </w:rPr>
        <w:t xml:space="preserve">to record their entry </w:t>
      </w:r>
      <w:r w:rsidR="004518A6" w:rsidRPr="00547E8E">
        <w:rPr>
          <w:rFonts w:ascii="Times New Roman" w:hAnsi="Times New Roman" w:cs="Times New Roman"/>
        </w:rPr>
        <w:t>when they approached the room.</w:t>
      </w:r>
      <w:r w:rsidR="006D2EE8" w:rsidRPr="00547E8E">
        <w:rPr>
          <w:rFonts w:ascii="Times New Roman" w:hAnsi="Times New Roman" w:cs="Times New Roman"/>
        </w:rPr>
        <w:t xml:space="preserve"> </w:t>
      </w:r>
      <w:r w:rsidR="004518A6" w:rsidRPr="00547E8E">
        <w:rPr>
          <w:rFonts w:ascii="Times New Roman" w:hAnsi="Times New Roman" w:cs="Times New Roman"/>
        </w:rPr>
        <w:t xml:space="preserve"> </w:t>
      </w:r>
    </w:p>
    <w:p w14:paraId="26A3E390" w14:textId="77777777" w:rsidR="00B01EFC" w:rsidRPr="00B01EFC" w:rsidRDefault="00B01EFC" w:rsidP="00B01EFC">
      <w:pPr>
        <w:pStyle w:val="ListParagraph"/>
        <w:rPr>
          <w:rFonts w:ascii="Times New Roman" w:hAnsi="Times New Roman" w:cs="Times New Roman"/>
        </w:rPr>
      </w:pPr>
    </w:p>
    <w:p w14:paraId="2628086D" w14:textId="77777777" w:rsidR="00B01EFC" w:rsidRPr="00B01EFC" w:rsidRDefault="00B01EFC" w:rsidP="00B01EFC">
      <w:pPr>
        <w:pStyle w:val="ListParagraph"/>
        <w:numPr>
          <w:ilvl w:val="0"/>
          <w:numId w:val="6"/>
        </w:numPr>
        <w:rPr>
          <w:rFonts w:ascii="Times New Roman" w:hAnsi="Times New Roman" w:cs="Times New Roman"/>
          <w:kern w:val="2"/>
          <w14:ligatures w14:val="standardContextual"/>
        </w:rPr>
      </w:pPr>
      <w:r>
        <w:rPr>
          <w:rFonts w:ascii="Times New Roman" w:hAnsi="Times New Roman" w:cs="Times New Roman"/>
        </w:rPr>
        <w:t>Having considered the key factual matters, o</w:t>
      </w:r>
      <w:r w:rsidR="00112966" w:rsidRPr="00B01EFC">
        <w:rPr>
          <w:rFonts w:ascii="Times New Roman" w:hAnsi="Times New Roman" w:cs="Times New Roman"/>
        </w:rPr>
        <w:t xml:space="preserve">ne of the most important questions in this inquest </w:t>
      </w:r>
      <w:r w:rsidR="006D2EE8" w:rsidRPr="00B01EFC">
        <w:rPr>
          <w:rFonts w:ascii="Times New Roman" w:hAnsi="Times New Roman" w:cs="Times New Roman"/>
        </w:rPr>
        <w:t>relates t</w:t>
      </w:r>
      <w:r>
        <w:rPr>
          <w:rFonts w:ascii="Times New Roman" w:hAnsi="Times New Roman" w:cs="Times New Roman"/>
        </w:rPr>
        <w:t>o</w:t>
      </w:r>
      <w:r w:rsidR="006D2EE8" w:rsidRPr="00B01EFC">
        <w:rPr>
          <w:rFonts w:ascii="Times New Roman" w:hAnsi="Times New Roman" w:cs="Times New Roman"/>
        </w:rPr>
        <w:t xml:space="preserve"> the cause of </w:t>
      </w:r>
      <w:r>
        <w:rPr>
          <w:rFonts w:ascii="Times New Roman" w:hAnsi="Times New Roman" w:cs="Times New Roman"/>
        </w:rPr>
        <w:t>M</w:t>
      </w:r>
      <w:r w:rsidR="006D2EE8" w:rsidRPr="00B01EFC">
        <w:rPr>
          <w:rFonts w:ascii="Times New Roman" w:hAnsi="Times New Roman" w:cs="Times New Roman"/>
        </w:rPr>
        <w:t>olly’s death.</w:t>
      </w:r>
    </w:p>
    <w:p w14:paraId="68D8041A" w14:textId="77777777" w:rsidR="00B01EFC" w:rsidRPr="00B01EFC" w:rsidRDefault="00B01EFC" w:rsidP="00B01EFC">
      <w:pPr>
        <w:pStyle w:val="ListParagraph"/>
        <w:rPr>
          <w:rFonts w:ascii="Times New Roman" w:hAnsi="Times New Roman" w:cs="Times New Roman"/>
        </w:rPr>
      </w:pPr>
    </w:p>
    <w:p w14:paraId="1F06C100" w14:textId="77777777" w:rsidR="00B01EFC" w:rsidRPr="00B01EFC" w:rsidRDefault="006D2EE8" w:rsidP="00B01EFC">
      <w:pPr>
        <w:pStyle w:val="ListParagraph"/>
        <w:numPr>
          <w:ilvl w:val="0"/>
          <w:numId w:val="6"/>
        </w:numPr>
        <w:rPr>
          <w:rFonts w:ascii="Times New Roman" w:hAnsi="Times New Roman" w:cs="Times New Roman"/>
          <w:kern w:val="2"/>
          <w14:ligatures w14:val="standardContextual"/>
        </w:rPr>
      </w:pPr>
      <w:r w:rsidRPr="00B01EFC">
        <w:rPr>
          <w:rFonts w:ascii="Times New Roman" w:hAnsi="Times New Roman" w:cs="Times New Roman"/>
        </w:rPr>
        <w:t xml:space="preserve">The cause of death is pivotal to whether there is a probable or possible link between </w:t>
      </w:r>
      <w:r w:rsidR="00793885" w:rsidRPr="00B01EFC">
        <w:rPr>
          <w:rFonts w:ascii="Times New Roman" w:hAnsi="Times New Roman" w:cs="Times New Roman"/>
        </w:rPr>
        <w:t>the failings in m</w:t>
      </w:r>
      <w:r w:rsidR="00B01EFC">
        <w:rPr>
          <w:rFonts w:ascii="Times New Roman" w:hAnsi="Times New Roman" w:cs="Times New Roman"/>
        </w:rPr>
        <w:t>o</w:t>
      </w:r>
      <w:r w:rsidR="00793885" w:rsidRPr="00B01EFC">
        <w:rPr>
          <w:rFonts w:ascii="Times New Roman" w:hAnsi="Times New Roman" w:cs="Times New Roman"/>
        </w:rPr>
        <w:t xml:space="preserve">lly’s care and her death. </w:t>
      </w:r>
    </w:p>
    <w:p w14:paraId="6126D9FD" w14:textId="77777777" w:rsidR="00B01EFC" w:rsidRPr="00B01EFC" w:rsidRDefault="00B01EFC" w:rsidP="00B01EFC">
      <w:pPr>
        <w:pStyle w:val="ListParagraph"/>
        <w:rPr>
          <w:rFonts w:ascii="Times New Roman" w:hAnsi="Times New Roman" w:cs="Times New Roman"/>
        </w:rPr>
      </w:pPr>
    </w:p>
    <w:p w14:paraId="612D04B7" w14:textId="77777777" w:rsidR="00B4192B" w:rsidRPr="00B4192B" w:rsidRDefault="00793885" w:rsidP="00BF691E">
      <w:pPr>
        <w:pStyle w:val="ListParagraph"/>
        <w:numPr>
          <w:ilvl w:val="0"/>
          <w:numId w:val="6"/>
        </w:numPr>
        <w:rPr>
          <w:rFonts w:ascii="Times New Roman" w:hAnsi="Times New Roman" w:cs="Times New Roman"/>
          <w:kern w:val="2"/>
          <w14:ligatures w14:val="standardContextual"/>
        </w:rPr>
      </w:pPr>
      <w:r w:rsidRPr="00B01EFC">
        <w:rPr>
          <w:rFonts w:ascii="Times New Roman" w:hAnsi="Times New Roman" w:cs="Times New Roman"/>
        </w:rPr>
        <w:t>It is</w:t>
      </w:r>
      <w:r w:rsidR="00B92834" w:rsidRPr="00B01EFC">
        <w:rPr>
          <w:rFonts w:ascii="Times New Roman" w:hAnsi="Times New Roman" w:cs="Times New Roman"/>
        </w:rPr>
        <w:t xml:space="preserve"> important to consider the totality of expert medical opinion, both written and live, </w:t>
      </w:r>
      <w:r w:rsidR="00BF691E" w:rsidRPr="00B01EFC">
        <w:rPr>
          <w:rFonts w:ascii="Times New Roman" w:hAnsi="Times New Roman" w:cs="Times New Roman"/>
        </w:rPr>
        <w:t>and especially important to avoid cherry-picking the odd phrase without considering the context in which the evidence was given.</w:t>
      </w:r>
    </w:p>
    <w:p w14:paraId="171AD260" w14:textId="77777777" w:rsidR="00B4192B" w:rsidRPr="00B4192B" w:rsidRDefault="00B4192B" w:rsidP="00B4192B">
      <w:pPr>
        <w:pStyle w:val="ListParagraph"/>
        <w:rPr>
          <w:rFonts w:ascii="Times New Roman" w:hAnsi="Times New Roman" w:cs="Times New Roman"/>
        </w:rPr>
      </w:pPr>
    </w:p>
    <w:p w14:paraId="3540932C" w14:textId="77777777" w:rsidR="00C609B8" w:rsidRPr="00C609B8" w:rsidRDefault="00BF691E" w:rsidP="00BF691E">
      <w:pPr>
        <w:pStyle w:val="ListParagraph"/>
        <w:numPr>
          <w:ilvl w:val="0"/>
          <w:numId w:val="6"/>
        </w:numPr>
        <w:rPr>
          <w:rFonts w:ascii="Times New Roman" w:hAnsi="Times New Roman" w:cs="Times New Roman"/>
          <w:kern w:val="2"/>
          <w14:ligatures w14:val="standardContextual"/>
        </w:rPr>
      </w:pPr>
      <w:r w:rsidRPr="00B4192B">
        <w:rPr>
          <w:rFonts w:ascii="Times New Roman" w:hAnsi="Times New Roman" w:cs="Times New Roman"/>
        </w:rPr>
        <w:t>I am not persuaded that the opinion of Professor Nolan and Dr Scott as to the probable cause of Molly’s death</w:t>
      </w:r>
      <w:r w:rsidR="006076A4" w:rsidRPr="00B4192B">
        <w:rPr>
          <w:rFonts w:ascii="Times New Roman" w:hAnsi="Times New Roman" w:cs="Times New Roman"/>
        </w:rPr>
        <w:t xml:space="preserve"> being sudden </w:t>
      </w:r>
      <w:r w:rsidR="00B4192B" w:rsidRPr="00B4192B">
        <w:rPr>
          <w:rFonts w:ascii="Times New Roman" w:hAnsi="Times New Roman" w:cs="Times New Roman"/>
        </w:rPr>
        <w:t>arrhythmic</w:t>
      </w:r>
      <w:r w:rsidR="006076A4" w:rsidRPr="00B4192B">
        <w:rPr>
          <w:rFonts w:ascii="Times New Roman" w:hAnsi="Times New Roman" w:cs="Times New Roman"/>
        </w:rPr>
        <w:t xml:space="preserve"> death syndrome</w:t>
      </w:r>
      <w:r w:rsidR="00B4192B">
        <w:rPr>
          <w:rFonts w:ascii="Times New Roman" w:hAnsi="Times New Roman" w:cs="Times New Roman"/>
        </w:rPr>
        <w:t>,</w:t>
      </w:r>
      <w:r w:rsidRPr="00B4192B">
        <w:rPr>
          <w:rFonts w:ascii="Times New Roman" w:hAnsi="Times New Roman" w:cs="Times New Roman"/>
        </w:rPr>
        <w:t xml:space="preserve"> and therefore the consequences that might </w:t>
      </w:r>
      <w:r w:rsidRPr="00B4192B">
        <w:rPr>
          <w:rFonts w:ascii="Times New Roman" w:hAnsi="Times New Roman" w:cs="Times New Roman"/>
          <w:i/>
          <w:iCs/>
        </w:rPr>
        <w:t>possibly</w:t>
      </w:r>
      <w:r w:rsidRPr="00B4192B">
        <w:rPr>
          <w:rFonts w:ascii="Times New Roman" w:hAnsi="Times New Roman" w:cs="Times New Roman"/>
        </w:rPr>
        <w:t xml:space="preserve"> flow from this in terms of causation</w:t>
      </w:r>
      <w:r w:rsidR="00B4192B">
        <w:rPr>
          <w:rFonts w:ascii="Times New Roman" w:hAnsi="Times New Roman" w:cs="Times New Roman"/>
        </w:rPr>
        <w:t xml:space="preserve"> are speculative</w:t>
      </w:r>
      <w:r w:rsidRPr="00B4192B">
        <w:rPr>
          <w:rFonts w:ascii="Times New Roman" w:hAnsi="Times New Roman" w:cs="Times New Roman"/>
        </w:rPr>
        <w:t xml:space="preserve">. Each expert was trying their best to assist the court, but perhaps in that endeavour both doctors lost sight of the degree of </w:t>
      </w:r>
      <w:proofErr w:type="spellStart"/>
      <w:r w:rsidRPr="00B4192B">
        <w:rPr>
          <w:rFonts w:ascii="Times New Roman" w:hAnsi="Times New Roman" w:cs="Times New Roman"/>
        </w:rPr>
        <w:t>conclusivity</w:t>
      </w:r>
      <w:proofErr w:type="spellEnd"/>
      <w:r w:rsidRPr="00B4192B">
        <w:rPr>
          <w:rFonts w:ascii="Times New Roman" w:hAnsi="Times New Roman" w:cs="Times New Roman"/>
        </w:rPr>
        <w:t xml:space="preserve"> required in this court and were not cognisant of the important distinction between a list of theoretical possibilities versus a realistic and genuine possibility based on some evidence</w:t>
      </w:r>
      <w:r w:rsidR="00C609B8">
        <w:rPr>
          <w:rFonts w:ascii="Times New Roman" w:hAnsi="Times New Roman" w:cs="Times New Roman"/>
        </w:rPr>
        <w:t xml:space="preserve"> beyond general population data</w:t>
      </w:r>
      <w:r w:rsidRPr="00B4192B">
        <w:rPr>
          <w:rFonts w:ascii="Times New Roman" w:hAnsi="Times New Roman" w:cs="Times New Roman"/>
        </w:rPr>
        <w:t>.</w:t>
      </w:r>
    </w:p>
    <w:p w14:paraId="095ADE5F" w14:textId="77777777" w:rsidR="00C609B8" w:rsidRPr="00C609B8" w:rsidRDefault="00C609B8" w:rsidP="00C609B8">
      <w:pPr>
        <w:pStyle w:val="ListParagraph"/>
        <w:rPr>
          <w:rFonts w:ascii="Times New Roman" w:hAnsi="Times New Roman" w:cs="Times New Roman"/>
        </w:rPr>
      </w:pPr>
    </w:p>
    <w:p w14:paraId="77FA12E7" w14:textId="77777777" w:rsidR="00C609B8" w:rsidRPr="00C609B8" w:rsidRDefault="00BF691E" w:rsidP="00BF691E">
      <w:pPr>
        <w:pStyle w:val="ListParagraph"/>
        <w:numPr>
          <w:ilvl w:val="0"/>
          <w:numId w:val="6"/>
        </w:numPr>
        <w:rPr>
          <w:rFonts w:ascii="Times New Roman" w:hAnsi="Times New Roman" w:cs="Times New Roman"/>
          <w:kern w:val="2"/>
          <w14:ligatures w14:val="standardContextual"/>
        </w:rPr>
      </w:pPr>
      <w:r w:rsidRPr="00C609B8">
        <w:rPr>
          <w:rFonts w:ascii="Times New Roman" w:hAnsi="Times New Roman" w:cs="Times New Roman"/>
        </w:rPr>
        <w:t>A good example of this is the assumption that the sooner a person is found in extremis, the better their chances of survival. I have no doubt this assumption applies in some cases</w:t>
      </w:r>
      <w:r w:rsidR="006076A4" w:rsidRPr="00C609B8">
        <w:rPr>
          <w:rFonts w:ascii="Times New Roman" w:hAnsi="Times New Roman" w:cs="Times New Roman"/>
        </w:rPr>
        <w:t>, in fact perhaps may cases</w:t>
      </w:r>
      <w:r w:rsidRPr="00C609B8">
        <w:rPr>
          <w:rFonts w:ascii="Times New Roman" w:hAnsi="Times New Roman" w:cs="Times New Roman"/>
        </w:rPr>
        <w:t>, but it is a matter of common sense that, for some, it matters not when the patient is found in extremis as the dye is already cast on the outcome</w:t>
      </w:r>
      <w:r w:rsidR="006076A4" w:rsidRPr="00C609B8">
        <w:rPr>
          <w:rFonts w:ascii="Times New Roman" w:hAnsi="Times New Roman" w:cs="Times New Roman"/>
        </w:rPr>
        <w:t xml:space="preserve"> and any failings in care cannot therefore have caused or contributed to death</w:t>
      </w:r>
      <w:r w:rsidRPr="00C609B8">
        <w:rPr>
          <w:rFonts w:ascii="Times New Roman" w:hAnsi="Times New Roman" w:cs="Times New Roman"/>
        </w:rPr>
        <w:t xml:space="preserve">. </w:t>
      </w:r>
    </w:p>
    <w:p w14:paraId="4FB42858" w14:textId="77777777" w:rsidR="00C609B8" w:rsidRPr="00C609B8" w:rsidRDefault="00C609B8" w:rsidP="00C609B8">
      <w:pPr>
        <w:pStyle w:val="ListParagraph"/>
        <w:rPr>
          <w:rFonts w:ascii="Times New Roman" w:hAnsi="Times New Roman" w:cs="Times New Roman"/>
        </w:rPr>
      </w:pPr>
    </w:p>
    <w:p w14:paraId="42FA66B9" w14:textId="77777777" w:rsidR="00C609B8" w:rsidRPr="00C609B8" w:rsidRDefault="00BF691E" w:rsidP="00C609B8">
      <w:pPr>
        <w:pStyle w:val="ListParagraph"/>
        <w:numPr>
          <w:ilvl w:val="0"/>
          <w:numId w:val="6"/>
        </w:numPr>
        <w:rPr>
          <w:rFonts w:ascii="Times New Roman" w:hAnsi="Times New Roman" w:cs="Times New Roman"/>
          <w:kern w:val="2"/>
          <w14:ligatures w14:val="standardContextual"/>
        </w:rPr>
      </w:pPr>
      <w:r w:rsidRPr="00C609B8">
        <w:rPr>
          <w:rFonts w:ascii="Times New Roman" w:hAnsi="Times New Roman" w:cs="Times New Roman"/>
        </w:rPr>
        <w:t xml:space="preserve">I consider that the approach adopted by Dr </w:t>
      </w:r>
      <w:proofErr w:type="spellStart"/>
      <w:r w:rsidRPr="00C609B8">
        <w:rPr>
          <w:rFonts w:ascii="Times New Roman" w:hAnsi="Times New Roman" w:cs="Times New Roman"/>
        </w:rPr>
        <w:t>Hollingbury</w:t>
      </w:r>
      <w:proofErr w:type="spellEnd"/>
      <w:r w:rsidRPr="00C609B8">
        <w:rPr>
          <w:rFonts w:ascii="Times New Roman" w:hAnsi="Times New Roman" w:cs="Times New Roman"/>
        </w:rPr>
        <w:t xml:space="preserve"> was more measured and importantly was in accordance with the Royal College of Pathologist’s professional guidance, that states “</w:t>
      </w:r>
      <w:r w:rsidRPr="00C609B8">
        <w:rPr>
          <w:rFonts w:ascii="Times New Roman" w:hAnsi="Times New Roman" w:cs="Times New Roman"/>
          <w:i/>
          <w:iCs/>
        </w:rPr>
        <w:t xml:space="preserve">an unascertained cause of death should be recorded when a Pathologist cannot establish a definitive </w:t>
      </w:r>
      <w:r w:rsidRPr="00C609B8">
        <w:rPr>
          <w:rFonts w:ascii="Times New Roman" w:hAnsi="Times New Roman" w:cs="Times New Roman"/>
          <w:i/>
          <w:iCs/>
        </w:rPr>
        <w:lastRenderedPageBreak/>
        <w:t>cause of death after a thorough post-mortem examination. It is a diagnosis of exclusion used when no natural or unnatural cause is identified</w:t>
      </w:r>
      <w:r w:rsidRPr="00C609B8">
        <w:rPr>
          <w:rFonts w:ascii="Times New Roman" w:hAnsi="Times New Roman" w:cs="Times New Roman"/>
        </w:rPr>
        <w:t>.” That is exactly where the evidence is.</w:t>
      </w:r>
    </w:p>
    <w:p w14:paraId="1B43906A" w14:textId="77777777" w:rsidR="00C609B8" w:rsidRPr="00C609B8" w:rsidRDefault="00C609B8" w:rsidP="00C609B8">
      <w:pPr>
        <w:pStyle w:val="ListParagraph"/>
        <w:rPr>
          <w:rFonts w:ascii="Times New Roman" w:hAnsi="Times New Roman" w:cs="Times New Roman"/>
        </w:rPr>
      </w:pPr>
    </w:p>
    <w:p w14:paraId="4428A018" w14:textId="7DE09432" w:rsidR="00BF691E" w:rsidRPr="00C609B8" w:rsidRDefault="00BF691E" w:rsidP="00C609B8">
      <w:pPr>
        <w:pStyle w:val="ListParagraph"/>
        <w:numPr>
          <w:ilvl w:val="0"/>
          <w:numId w:val="6"/>
        </w:numPr>
        <w:rPr>
          <w:rFonts w:ascii="Times New Roman" w:hAnsi="Times New Roman" w:cs="Times New Roman"/>
          <w:kern w:val="2"/>
          <w14:ligatures w14:val="standardContextual"/>
        </w:rPr>
      </w:pPr>
      <w:r w:rsidRPr="00C609B8">
        <w:rPr>
          <w:rFonts w:ascii="Times New Roman" w:hAnsi="Times New Roman" w:cs="Times New Roman"/>
        </w:rPr>
        <w:t xml:space="preserve">Where does that leave causation? Well, </w:t>
      </w:r>
      <w:r w:rsidR="00C609B8">
        <w:rPr>
          <w:rFonts w:ascii="Times New Roman" w:hAnsi="Times New Roman" w:cs="Times New Roman"/>
        </w:rPr>
        <w:t xml:space="preserve">the </w:t>
      </w:r>
      <w:r w:rsidRPr="00C609B8">
        <w:rPr>
          <w:rFonts w:ascii="Times New Roman" w:hAnsi="Times New Roman" w:cs="Times New Roman"/>
        </w:rPr>
        <w:t xml:space="preserve">only evidence of </w:t>
      </w:r>
      <w:r w:rsidR="00C609B8">
        <w:rPr>
          <w:rFonts w:ascii="Times New Roman" w:hAnsi="Times New Roman" w:cs="Times New Roman"/>
        </w:rPr>
        <w:t xml:space="preserve">a </w:t>
      </w:r>
      <w:r w:rsidRPr="00C609B8">
        <w:rPr>
          <w:rFonts w:ascii="Times New Roman" w:hAnsi="Times New Roman" w:cs="Times New Roman"/>
        </w:rPr>
        <w:t xml:space="preserve">possible </w:t>
      </w:r>
      <w:r w:rsidR="00C609B8">
        <w:rPr>
          <w:rFonts w:ascii="Times New Roman" w:hAnsi="Times New Roman" w:cs="Times New Roman"/>
        </w:rPr>
        <w:t>connection</w:t>
      </w:r>
      <w:r w:rsidR="009436DA" w:rsidRPr="00C609B8">
        <w:rPr>
          <w:rFonts w:ascii="Times New Roman" w:hAnsi="Times New Roman" w:cs="Times New Roman"/>
        </w:rPr>
        <w:t xml:space="preserve"> came from </w:t>
      </w:r>
      <w:r w:rsidR="0095264C">
        <w:rPr>
          <w:rFonts w:ascii="Times New Roman" w:hAnsi="Times New Roman" w:cs="Times New Roman"/>
        </w:rPr>
        <w:t>Professor N</w:t>
      </w:r>
      <w:r w:rsidR="009436DA" w:rsidRPr="00C609B8">
        <w:rPr>
          <w:rFonts w:ascii="Times New Roman" w:hAnsi="Times New Roman" w:cs="Times New Roman"/>
        </w:rPr>
        <w:t>olan</w:t>
      </w:r>
      <w:r w:rsidR="0095264C">
        <w:rPr>
          <w:rFonts w:ascii="Times New Roman" w:hAnsi="Times New Roman" w:cs="Times New Roman"/>
        </w:rPr>
        <w:t>’s series of assumptions</w:t>
      </w:r>
      <w:r w:rsidR="00B93C78" w:rsidRPr="00C609B8">
        <w:rPr>
          <w:rFonts w:ascii="Times New Roman" w:hAnsi="Times New Roman" w:cs="Times New Roman"/>
        </w:rPr>
        <w:t xml:space="preserve">. As already found, I do not accept SADS </w:t>
      </w:r>
      <w:r w:rsidR="0095264C">
        <w:rPr>
          <w:rFonts w:ascii="Times New Roman" w:hAnsi="Times New Roman" w:cs="Times New Roman"/>
        </w:rPr>
        <w:t xml:space="preserve">can be recorded as the </w:t>
      </w:r>
      <w:r w:rsidR="00B93C78" w:rsidRPr="00C609B8">
        <w:rPr>
          <w:rFonts w:ascii="Times New Roman" w:hAnsi="Times New Roman" w:cs="Times New Roman"/>
        </w:rPr>
        <w:t xml:space="preserve">most likely </w:t>
      </w:r>
      <w:r w:rsidR="0095264C">
        <w:rPr>
          <w:rFonts w:ascii="Times New Roman" w:hAnsi="Times New Roman" w:cs="Times New Roman"/>
        </w:rPr>
        <w:t xml:space="preserve">cause of Molly’s death, </w:t>
      </w:r>
      <w:r w:rsidR="003428EE" w:rsidRPr="00C609B8">
        <w:rPr>
          <w:rFonts w:ascii="Times New Roman" w:hAnsi="Times New Roman" w:cs="Times New Roman"/>
        </w:rPr>
        <w:t xml:space="preserve">and therefore it would be </w:t>
      </w:r>
      <w:r w:rsidR="0095264C" w:rsidRPr="00C609B8">
        <w:rPr>
          <w:rFonts w:ascii="Times New Roman" w:hAnsi="Times New Roman" w:cs="Times New Roman"/>
        </w:rPr>
        <w:t>impossible</w:t>
      </w:r>
      <w:r w:rsidR="003428EE" w:rsidRPr="00C609B8">
        <w:rPr>
          <w:rFonts w:ascii="Times New Roman" w:hAnsi="Times New Roman" w:cs="Times New Roman"/>
        </w:rPr>
        <w:t xml:space="preserve"> to link any of </w:t>
      </w:r>
      <w:r w:rsidR="0095264C" w:rsidRPr="00C609B8">
        <w:rPr>
          <w:rFonts w:ascii="Times New Roman" w:hAnsi="Times New Roman" w:cs="Times New Roman"/>
        </w:rPr>
        <w:t>failings</w:t>
      </w:r>
      <w:r w:rsidR="003428EE" w:rsidRPr="00C609B8">
        <w:rPr>
          <w:rFonts w:ascii="Times New Roman" w:hAnsi="Times New Roman" w:cs="Times New Roman"/>
        </w:rPr>
        <w:t xml:space="preserve"> to death whether on</w:t>
      </w:r>
      <w:r w:rsidR="0095264C">
        <w:rPr>
          <w:rFonts w:ascii="Times New Roman" w:hAnsi="Times New Roman" w:cs="Times New Roman"/>
        </w:rPr>
        <w:t xml:space="preserve"> a</w:t>
      </w:r>
      <w:r w:rsidR="003428EE" w:rsidRPr="00C609B8">
        <w:rPr>
          <w:rFonts w:ascii="Times New Roman" w:hAnsi="Times New Roman" w:cs="Times New Roman"/>
        </w:rPr>
        <w:t xml:space="preserve"> </w:t>
      </w:r>
      <w:r w:rsidR="0095264C" w:rsidRPr="00C609B8">
        <w:rPr>
          <w:rFonts w:ascii="Times New Roman" w:hAnsi="Times New Roman" w:cs="Times New Roman"/>
        </w:rPr>
        <w:t>probable</w:t>
      </w:r>
      <w:r w:rsidR="003428EE" w:rsidRPr="00C609B8">
        <w:rPr>
          <w:rFonts w:ascii="Times New Roman" w:hAnsi="Times New Roman" w:cs="Times New Roman"/>
        </w:rPr>
        <w:t xml:space="preserve"> or possible basis. </w:t>
      </w:r>
    </w:p>
    <w:p w14:paraId="04EE666E" w14:textId="73C73DA6" w:rsidR="00471565" w:rsidRPr="00471565" w:rsidRDefault="00471565">
      <w:pPr>
        <w:rPr>
          <w:rFonts w:ascii="Times New Roman" w:hAnsi="Times New Roman" w:cs="Times New Roman"/>
          <w:b/>
          <w:bCs/>
          <w:u w:val="single"/>
        </w:rPr>
      </w:pPr>
      <w:r w:rsidRPr="00471565">
        <w:rPr>
          <w:rFonts w:ascii="Times New Roman" w:hAnsi="Times New Roman" w:cs="Times New Roman"/>
          <w:b/>
          <w:bCs/>
          <w:u w:val="single"/>
        </w:rPr>
        <w:t>RECORD OF INQUEST</w:t>
      </w:r>
    </w:p>
    <w:p w14:paraId="49824ABE" w14:textId="77777777" w:rsidR="00D450F4" w:rsidRDefault="00D52ABA" w:rsidP="00D52ABA">
      <w:pPr>
        <w:pStyle w:val="ListParagraph"/>
        <w:numPr>
          <w:ilvl w:val="0"/>
          <w:numId w:val="6"/>
        </w:numPr>
        <w:rPr>
          <w:rFonts w:ascii="Times New Roman" w:hAnsi="Times New Roman" w:cs="Times New Roman"/>
        </w:rPr>
      </w:pPr>
      <w:r w:rsidRPr="00D450F4">
        <w:rPr>
          <w:rFonts w:ascii="Times New Roman" w:hAnsi="Times New Roman" w:cs="Times New Roman"/>
        </w:rPr>
        <w:t xml:space="preserve">Having carefully analysed the totality of the evidence, I must now reach findings of fact </w:t>
      </w:r>
      <w:proofErr w:type="gramStart"/>
      <w:r w:rsidRPr="00D450F4">
        <w:rPr>
          <w:rFonts w:ascii="Times New Roman" w:hAnsi="Times New Roman" w:cs="Times New Roman"/>
        </w:rPr>
        <w:t>in order to</w:t>
      </w:r>
      <w:proofErr w:type="gramEnd"/>
      <w:r w:rsidRPr="00D450F4">
        <w:rPr>
          <w:rFonts w:ascii="Times New Roman" w:hAnsi="Times New Roman" w:cs="Times New Roman"/>
        </w:rPr>
        <w:t xml:space="preserve"> answer the four statutory questions. It is not necessary for the coroner to reach a finding on every single twist and turn of the chronology. Rather, the coroner will perform the task of reaching findings on the central issue in the case. While the central issues are those that have probably, or where the coroner so determines, possibly caused or contributed to the death, the higher courts have repeated that this task is not to be interpreted so literally so as leave the Record of Inquest defective. </w:t>
      </w:r>
    </w:p>
    <w:p w14:paraId="3722ECCA" w14:textId="77777777" w:rsidR="00D450F4" w:rsidRDefault="00D450F4" w:rsidP="00D450F4">
      <w:pPr>
        <w:pStyle w:val="ListParagraph"/>
        <w:ind w:left="360"/>
        <w:rPr>
          <w:rFonts w:ascii="Times New Roman" w:hAnsi="Times New Roman" w:cs="Times New Roman"/>
        </w:rPr>
      </w:pPr>
    </w:p>
    <w:p w14:paraId="2E4FF7E9" w14:textId="6F2069A8" w:rsidR="00D52ABA" w:rsidRPr="00D450F4" w:rsidRDefault="00D52ABA" w:rsidP="00D52ABA">
      <w:pPr>
        <w:pStyle w:val="ListParagraph"/>
        <w:numPr>
          <w:ilvl w:val="0"/>
          <w:numId w:val="6"/>
        </w:numPr>
        <w:rPr>
          <w:rFonts w:ascii="Times New Roman" w:hAnsi="Times New Roman" w:cs="Times New Roman"/>
        </w:rPr>
      </w:pPr>
      <w:r w:rsidRPr="00D450F4">
        <w:rPr>
          <w:rFonts w:ascii="Times New Roman" w:hAnsi="Times New Roman" w:cs="Times New Roman"/>
        </w:rPr>
        <w:t>The careful task is especially important where the deceased person was in the care of the state, especially vulnerable, and the cause of their death remains unascertained. The findings need to reflect why the cause of death is unascertained and underpin the conclusion in Box 4.</w:t>
      </w:r>
    </w:p>
    <w:p w14:paraId="5EE86434" w14:textId="31EC8539" w:rsidR="00E11181" w:rsidRDefault="00471565">
      <w:pPr>
        <w:rPr>
          <w:rFonts w:ascii="Times New Roman" w:hAnsi="Times New Roman" w:cs="Times New Roman"/>
        </w:rPr>
      </w:pPr>
      <w:r>
        <w:rPr>
          <w:rFonts w:ascii="Times New Roman" w:hAnsi="Times New Roman" w:cs="Times New Roman"/>
        </w:rPr>
        <w:t>Box 1 – Molly-Star Kirk</w:t>
      </w:r>
    </w:p>
    <w:p w14:paraId="27155688" w14:textId="539E7E44" w:rsidR="00471565" w:rsidRDefault="00471565">
      <w:pPr>
        <w:rPr>
          <w:rFonts w:ascii="Times New Roman" w:hAnsi="Times New Roman" w:cs="Times New Roman"/>
        </w:rPr>
      </w:pPr>
      <w:r>
        <w:rPr>
          <w:rFonts w:ascii="Times New Roman" w:hAnsi="Times New Roman" w:cs="Times New Roman"/>
        </w:rPr>
        <w:t>Box 2 – 1a. Unascertained</w:t>
      </w:r>
    </w:p>
    <w:p w14:paraId="21964FA6" w14:textId="400AC51E" w:rsidR="00E11181" w:rsidRDefault="00471565">
      <w:pPr>
        <w:rPr>
          <w:rFonts w:ascii="Times New Roman" w:hAnsi="Times New Roman" w:cs="Times New Roman"/>
        </w:rPr>
      </w:pPr>
      <w:r>
        <w:rPr>
          <w:rFonts w:ascii="Times New Roman" w:hAnsi="Times New Roman" w:cs="Times New Roman"/>
        </w:rPr>
        <w:t xml:space="preserve">Box 3 – </w:t>
      </w:r>
      <w:r w:rsidR="00D450F4">
        <w:rPr>
          <w:rFonts w:ascii="Times New Roman" w:hAnsi="Times New Roman" w:cs="Times New Roman"/>
        </w:rPr>
        <w:t>F</w:t>
      </w:r>
      <w:r>
        <w:rPr>
          <w:rFonts w:ascii="Times New Roman" w:hAnsi="Times New Roman" w:cs="Times New Roman"/>
        </w:rPr>
        <w:t xml:space="preserve">indings of </w:t>
      </w:r>
      <w:r w:rsidR="00D450F4">
        <w:rPr>
          <w:rFonts w:ascii="Times New Roman" w:hAnsi="Times New Roman" w:cs="Times New Roman"/>
        </w:rPr>
        <w:t>F</w:t>
      </w:r>
      <w:r>
        <w:rPr>
          <w:rFonts w:ascii="Times New Roman" w:hAnsi="Times New Roman" w:cs="Times New Roman"/>
        </w:rPr>
        <w:t xml:space="preserve">act </w:t>
      </w:r>
    </w:p>
    <w:p w14:paraId="5C023DDE" w14:textId="5D48B238" w:rsidR="00471565" w:rsidRDefault="00E11181" w:rsidP="00E11181">
      <w:pPr>
        <w:pStyle w:val="ListParagraph"/>
        <w:numPr>
          <w:ilvl w:val="0"/>
          <w:numId w:val="3"/>
        </w:numPr>
        <w:rPr>
          <w:rFonts w:ascii="Times New Roman" w:hAnsi="Times New Roman" w:cs="Times New Roman"/>
          <w:kern w:val="2"/>
          <w14:ligatures w14:val="standardContextual"/>
        </w:rPr>
      </w:pPr>
      <w:r w:rsidRPr="00471565">
        <w:rPr>
          <w:rFonts w:ascii="Times New Roman" w:hAnsi="Times New Roman" w:cs="Times New Roman"/>
          <w:kern w:val="2"/>
          <w14:ligatures w14:val="standardContextual"/>
        </w:rPr>
        <w:t xml:space="preserve">Molly was a vulnerable young lady, with long standing mental health issues. She had spent </w:t>
      </w:r>
      <w:proofErr w:type="gramStart"/>
      <w:r w:rsidRPr="00471565">
        <w:rPr>
          <w:rFonts w:ascii="Times New Roman" w:hAnsi="Times New Roman" w:cs="Times New Roman"/>
          <w:kern w:val="2"/>
          <w14:ligatures w14:val="standardContextual"/>
        </w:rPr>
        <w:t>a number of</w:t>
      </w:r>
      <w:proofErr w:type="gramEnd"/>
      <w:r w:rsidRPr="00471565">
        <w:rPr>
          <w:rFonts w:ascii="Times New Roman" w:hAnsi="Times New Roman" w:cs="Times New Roman"/>
          <w:kern w:val="2"/>
          <w14:ligatures w14:val="standardContextual"/>
        </w:rPr>
        <w:t xml:space="preserve"> years under </w:t>
      </w:r>
      <w:r w:rsidR="0015311C">
        <w:rPr>
          <w:rFonts w:ascii="Times New Roman" w:hAnsi="Times New Roman" w:cs="Times New Roman"/>
          <w:kern w:val="2"/>
          <w14:ligatures w14:val="standardContextual"/>
        </w:rPr>
        <w:t xml:space="preserve">formal </w:t>
      </w:r>
      <w:r w:rsidRPr="00471565">
        <w:rPr>
          <w:rFonts w:ascii="Times New Roman" w:hAnsi="Times New Roman" w:cs="Times New Roman"/>
          <w:kern w:val="2"/>
          <w14:ligatures w14:val="standardContextual"/>
        </w:rPr>
        <w:t xml:space="preserve">detention pursuant to the Mental Health Act. Her diagnoses </w:t>
      </w:r>
      <w:r w:rsidR="0015311C">
        <w:rPr>
          <w:rFonts w:ascii="Times New Roman" w:hAnsi="Times New Roman" w:cs="Times New Roman"/>
          <w:kern w:val="2"/>
          <w14:ligatures w14:val="standardContextual"/>
        </w:rPr>
        <w:t>included</w:t>
      </w:r>
      <w:r w:rsidRPr="00471565">
        <w:rPr>
          <w:rFonts w:ascii="Times New Roman" w:hAnsi="Times New Roman" w:cs="Times New Roman"/>
          <w:kern w:val="2"/>
          <w14:ligatures w14:val="standardContextual"/>
        </w:rPr>
        <w:t xml:space="preserve"> Emotionally Unstable Personality Disorder, PTSD, Mixed depression and anxiety, and </w:t>
      </w:r>
      <w:r w:rsidR="0015311C">
        <w:rPr>
          <w:rFonts w:ascii="Times New Roman" w:hAnsi="Times New Roman" w:cs="Times New Roman"/>
          <w:kern w:val="2"/>
          <w14:ligatures w14:val="standardContextual"/>
        </w:rPr>
        <w:t>a</w:t>
      </w:r>
      <w:r w:rsidR="0079050F">
        <w:rPr>
          <w:rFonts w:ascii="Times New Roman" w:hAnsi="Times New Roman" w:cs="Times New Roman"/>
          <w:kern w:val="2"/>
          <w14:ligatures w14:val="standardContextual"/>
        </w:rPr>
        <w:t xml:space="preserve">n </w:t>
      </w:r>
      <w:r w:rsidRPr="00471565">
        <w:rPr>
          <w:rFonts w:ascii="Times New Roman" w:hAnsi="Times New Roman" w:cs="Times New Roman"/>
          <w:kern w:val="2"/>
          <w14:ligatures w14:val="standardContextual"/>
        </w:rPr>
        <w:t>eating disorder.</w:t>
      </w:r>
    </w:p>
    <w:p w14:paraId="03F41AFF" w14:textId="74E219AC" w:rsidR="00D01074" w:rsidRDefault="00C75050" w:rsidP="00E11181">
      <w:pPr>
        <w:pStyle w:val="ListParagraph"/>
        <w:numPr>
          <w:ilvl w:val="0"/>
          <w:numId w:val="3"/>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Molly </w:t>
      </w:r>
      <w:r w:rsidR="00E219FF">
        <w:rPr>
          <w:rFonts w:ascii="Times New Roman" w:hAnsi="Times New Roman" w:cs="Times New Roman"/>
          <w:kern w:val="2"/>
          <w14:ligatures w14:val="standardContextual"/>
        </w:rPr>
        <w:t xml:space="preserve">had </w:t>
      </w:r>
      <w:proofErr w:type="gramStart"/>
      <w:r w:rsidR="00E219FF">
        <w:rPr>
          <w:rFonts w:ascii="Times New Roman" w:hAnsi="Times New Roman" w:cs="Times New Roman"/>
          <w:kern w:val="2"/>
          <w14:ligatures w14:val="standardContextual"/>
        </w:rPr>
        <w:t>a number of</w:t>
      </w:r>
      <w:proofErr w:type="gramEnd"/>
      <w:r w:rsidR="00E219FF">
        <w:rPr>
          <w:rFonts w:ascii="Times New Roman" w:hAnsi="Times New Roman" w:cs="Times New Roman"/>
          <w:kern w:val="2"/>
          <w14:ligatures w14:val="standardContextual"/>
        </w:rPr>
        <w:t xml:space="preserve"> other medical conditions including a stoma following colo</w:t>
      </w:r>
      <w:r w:rsidR="00A9264B">
        <w:rPr>
          <w:rFonts w:ascii="Times New Roman" w:hAnsi="Times New Roman" w:cs="Times New Roman"/>
          <w:kern w:val="2"/>
          <w14:ligatures w14:val="standardContextual"/>
        </w:rPr>
        <w:t>s</w:t>
      </w:r>
      <w:r w:rsidR="000609F4">
        <w:rPr>
          <w:rFonts w:ascii="Times New Roman" w:hAnsi="Times New Roman" w:cs="Times New Roman"/>
          <w:kern w:val="2"/>
          <w14:ligatures w14:val="standardContextual"/>
        </w:rPr>
        <w:t>tomy to surgical</w:t>
      </w:r>
      <w:r w:rsidR="00A9264B">
        <w:rPr>
          <w:rFonts w:ascii="Times New Roman" w:hAnsi="Times New Roman" w:cs="Times New Roman"/>
          <w:kern w:val="2"/>
          <w14:ligatures w14:val="standardContextual"/>
        </w:rPr>
        <w:t>ly</w:t>
      </w:r>
      <w:r w:rsidR="000609F4">
        <w:rPr>
          <w:rFonts w:ascii="Times New Roman" w:hAnsi="Times New Roman" w:cs="Times New Roman"/>
          <w:kern w:val="2"/>
          <w14:ligatures w14:val="standardContextual"/>
        </w:rPr>
        <w:t xml:space="preserve"> remove an item she had ingested, non-epileptic seizure disorder</w:t>
      </w:r>
      <w:r w:rsidR="0066362D">
        <w:rPr>
          <w:rFonts w:ascii="Times New Roman" w:hAnsi="Times New Roman" w:cs="Times New Roman"/>
          <w:kern w:val="2"/>
          <w14:ligatures w14:val="standardContextual"/>
        </w:rPr>
        <w:t>, postural orthostatic tachycardia syndrome and elevated body mass index.</w:t>
      </w:r>
    </w:p>
    <w:p w14:paraId="329F53EF" w14:textId="35897B01" w:rsidR="00FF6DE1" w:rsidRDefault="00E11181" w:rsidP="00E11181">
      <w:pPr>
        <w:pStyle w:val="ListParagraph"/>
        <w:numPr>
          <w:ilvl w:val="0"/>
          <w:numId w:val="3"/>
        </w:numPr>
        <w:rPr>
          <w:rFonts w:ascii="Times New Roman" w:hAnsi="Times New Roman" w:cs="Times New Roman"/>
          <w:kern w:val="2"/>
          <w14:ligatures w14:val="standardContextual"/>
        </w:rPr>
      </w:pPr>
      <w:r w:rsidRPr="00471565">
        <w:rPr>
          <w:rFonts w:ascii="Times New Roman" w:hAnsi="Times New Roman" w:cs="Times New Roman"/>
          <w:kern w:val="2"/>
          <w14:ligatures w14:val="standardContextual"/>
        </w:rPr>
        <w:t>She was extremely anxious about her physical health</w:t>
      </w:r>
      <w:r w:rsidR="00471565">
        <w:rPr>
          <w:rFonts w:ascii="Times New Roman" w:hAnsi="Times New Roman" w:cs="Times New Roman"/>
          <w:kern w:val="2"/>
          <w14:ligatures w14:val="standardContextual"/>
        </w:rPr>
        <w:t xml:space="preserve"> and </w:t>
      </w:r>
      <w:r w:rsidR="0052041B">
        <w:rPr>
          <w:rFonts w:ascii="Times New Roman" w:hAnsi="Times New Roman" w:cs="Times New Roman"/>
          <w:kern w:val="2"/>
          <w14:ligatures w14:val="standardContextual"/>
        </w:rPr>
        <w:t>in the months prior to her death she had a propensity to seek medical assistance via telephone from both 999 and 111</w:t>
      </w:r>
      <w:r w:rsidRPr="00471565">
        <w:rPr>
          <w:rFonts w:ascii="Times New Roman" w:hAnsi="Times New Roman" w:cs="Times New Roman"/>
          <w:kern w:val="2"/>
          <w14:ligatures w14:val="standardContextual"/>
        </w:rPr>
        <w:t>.</w:t>
      </w:r>
      <w:r w:rsidR="0052041B">
        <w:rPr>
          <w:rFonts w:ascii="Times New Roman" w:hAnsi="Times New Roman" w:cs="Times New Roman"/>
          <w:kern w:val="2"/>
          <w14:ligatures w14:val="standardContextual"/>
        </w:rPr>
        <w:t xml:space="preserve"> </w:t>
      </w:r>
    </w:p>
    <w:p w14:paraId="06DF962F" w14:textId="1B9BC3DC" w:rsidR="00C615AA" w:rsidRPr="00D01074" w:rsidRDefault="00FF6DE1" w:rsidP="00E11181">
      <w:pPr>
        <w:pStyle w:val="ListParagraph"/>
        <w:numPr>
          <w:ilvl w:val="0"/>
          <w:numId w:val="3"/>
        </w:numPr>
        <w:rPr>
          <w:rFonts w:ascii="Times New Roman" w:hAnsi="Times New Roman" w:cs="Times New Roman"/>
          <w:kern w:val="2"/>
          <w14:ligatures w14:val="standardContextual"/>
        </w:rPr>
      </w:pPr>
      <w:r w:rsidRPr="00D01074">
        <w:rPr>
          <w:rFonts w:ascii="Times New Roman" w:hAnsi="Times New Roman" w:cs="Times New Roman"/>
          <w:kern w:val="2"/>
          <w14:ligatures w14:val="standardContextual"/>
        </w:rPr>
        <w:t>Molly</w:t>
      </w:r>
      <w:r w:rsidR="00E11181" w:rsidRPr="00D01074">
        <w:rPr>
          <w:rFonts w:ascii="Times New Roman" w:hAnsi="Times New Roman" w:cs="Times New Roman"/>
          <w:kern w:val="2"/>
          <w14:ligatures w14:val="standardContextual"/>
        </w:rPr>
        <w:t xml:space="preserve"> posed a significant risk of harm to herself. Her methods of self-harm included but were not limited to, ingesting or inserting foreign items into her body, head banging, overdoses, ligating, cutting, purging.</w:t>
      </w:r>
      <w:r w:rsidR="00D01074">
        <w:rPr>
          <w:rFonts w:ascii="Times New Roman" w:hAnsi="Times New Roman" w:cs="Times New Roman"/>
          <w:kern w:val="2"/>
          <w14:ligatures w14:val="standardContextual"/>
        </w:rPr>
        <w:t xml:space="preserve"> As a result, h</w:t>
      </w:r>
      <w:r w:rsidR="00E11181" w:rsidRPr="00D01074">
        <w:rPr>
          <w:rFonts w:ascii="Times New Roman" w:hAnsi="Times New Roman" w:cs="Times New Roman"/>
          <w:kern w:val="2"/>
          <w14:ligatures w14:val="standardContextual"/>
        </w:rPr>
        <w:t xml:space="preserve">er care plan required that staff observe </w:t>
      </w:r>
      <w:r w:rsidR="00A9264B">
        <w:rPr>
          <w:rFonts w:ascii="Times New Roman" w:hAnsi="Times New Roman" w:cs="Times New Roman"/>
          <w:kern w:val="2"/>
          <w14:ligatures w14:val="standardContextual"/>
        </w:rPr>
        <w:t>her</w:t>
      </w:r>
      <w:r w:rsidR="00E11181" w:rsidRPr="00D01074">
        <w:rPr>
          <w:rFonts w:ascii="Times New Roman" w:hAnsi="Times New Roman" w:cs="Times New Roman"/>
          <w:kern w:val="2"/>
          <w14:ligatures w14:val="standardContextual"/>
        </w:rPr>
        <w:t xml:space="preserve"> 12 times each hour, so roughly every 5 minute</w:t>
      </w:r>
      <w:r w:rsidR="00A9264B">
        <w:rPr>
          <w:rFonts w:ascii="Times New Roman" w:hAnsi="Times New Roman" w:cs="Times New Roman"/>
          <w:kern w:val="2"/>
          <w14:ligatures w14:val="standardContextual"/>
        </w:rPr>
        <w:t>s</w:t>
      </w:r>
      <w:r w:rsidR="00E11181" w:rsidRPr="00D01074">
        <w:rPr>
          <w:rFonts w:ascii="Times New Roman" w:hAnsi="Times New Roman" w:cs="Times New Roman"/>
          <w:kern w:val="2"/>
          <w14:ligatures w14:val="standardContextual"/>
        </w:rPr>
        <w:t xml:space="preserve">. In the two days prior to her death, Molly was not observed every 5 minutes, contrary to her care plan and the care provider’s own policy. </w:t>
      </w:r>
      <w:r w:rsidR="00466A12">
        <w:rPr>
          <w:rFonts w:ascii="Times New Roman" w:hAnsi="Times New Roman" w:cs="Times New Roman"/>
          <w:kern w:val="2"/>
          <w14:ligatures w14:val="standardContextual"/>
        </w:rPr>
        <w:t>However,</w:t>
      </w:r>
      <w:r w:rsidR="00E11181" w:rsidRPr="00D01074">
        <w:rPr>
          <w:rFonts w:ascii="Times New Roman" w:hAnsi="Times New Roman" w:cs="Times New Roman"/>
          <w:kern w:val="2"/>
          <w14:ligatures w14:val="standardContextual"/>
        </w:rPr>
        <w:t xml:space="preserve"> the observation log was </w:t>
      </w:r>
      <w:r w:rsidR="00A9264B">
        <w:rPr>
          <w:rFonts w:ascii="Times New Roman" w:hAnsi="Times New Roman" w:cs="Times New Roman"/>
          <w:kern w:val="2"/>
          <w14:ligatures w14:val="standardContextual"/>
        </w:rPr>
        <w:t xml:space="preserve">deliberately </w:t>
      </w:r>
      <w:r w:rsidR="00466A12">
        <w:rPr>
          <w:rFonts w:ascii="Times New Roman" w:hAnsi="Times New Roman" w:cs="Times New Roman"/>
          <w:kern w:val="2"/>
          <w14:ligatures w14:val="standardContextual"/>
        </w:rPr>
        <w:t xml:space="preserve">and </w:t>
      </w:r>
      <w:r w:rsidR="00A9264B">
        <w:rPr>
          <w:rFonts w:ascii="Times New Roman" w:hAnsi="Times New Roman" w:cs="Times New Roman"/>
          <w:kern w:val="2"/>
          <w14:ligatures w14:val="standardContextual"/>
        </w:rPr>
        <w:t>falsely</w:t>
      </w:r>
      <w:r w:rsidR="00E11181" w:rsidRPr="00D01074">
        <w:rPr>
          <w:rFonts w:ascii="Times New Roman" w:hAnsi="Times New Roman" w:cs="Times New Roman"/>
          <w:kern w:val="2"/>
          <w14:ligatures w14:val="standardContextual"/>
        </w:rPr>
        <w:t xml:space="preserve"> </w:t>
      </w:r>
      <w:r w:rsidR="006C5A1D">
        <w:rPr>
          <w:rFonts w:ascii="Times New Roman" w:hAnsi="Times New Roman" w:cs="Times New Roman"/>
          <w:kern w:val="2"/>
          <w14:ligatures w14:val="standardContextual"/>
        </w:rPr>
        <w:t>completed</w:t>
      </w:r>
      <w:r w:rsidR="00E11181" w:rsidRPr="00D01074">
        <w:rPr>
          <w:rFonts w:ascii="Times New Roman" w:hAnsi="Times New Roman" w:cs="Times New Roman"/>
          <w:kern w:val="2"/>
          <w14:ligatures w14:val="standardContextual"/>
        </w:rPr>
        <w:t xml:space="preserve"> to appear as if checks </w:t>
      </w:r>
      <w:r w:rsidR="00A9264B">
        <w:rPr>
          <w:rFonts w:ascii="Times New Roman" w:hAnsi="Times New Roman" w:cs="Times New Roman"/>
          <w:kern w:val="2"/>
          <w14:ligatures w14:val="standardContextual"/>
        </w:rPr>
        <w:t>had been</w:t>
      </w:r>
      <w:r w:rsidR="00E11181" w:rsidRPr="00D01074">
        <w:rPr>
          <w:rFonts w:ascii="Times New Roman" w:hAnsi="Times New Roman" w:cs="Times New Roman"/>
          <w:kern w:val="2"/>
          <w14:ligatures w14:val="standardContextual"/>
        </w:rPr>
        <w:t xml:space="preserve"> undertaken </w:t>
      </w:r>
      <w:r w:rsidR="00A9264B">
        <w:rPr>
          <w:rFonts w:ascii="Times New Roman" w:hAnsi="Times New Roman" w:cs="Times New Roman"/>
          <w:kern w:val="2"/>
          <w14:ligatures w14:val="standardContextual"/>
        </w:rPr>
        <w:t>at the prescribed level</w:t>
      </w:r>
      <w:r w:rsidR="00E11181" w:rsidRPr="00D01074">
        <w:rPr>
          <w:rFonts w:ascii="Times New Roman" w:hAnsi="Times New Roman" w:cs="Times New Roman"/>
          <w:kern w:val="2"/>
          <w14:ligatures w14:val="standardContextual"/>
        </w:rPr>
        <w:t>.</w:t>
      </w:r>
      <w:r w:rsidR="00A9264B">
        <w:rPr>
          <w:rFonts w:ascii="Times New Roman" w:hAnsi="Times New Roman" w:cs="Times New Roman"/>
          <w:kern w:val="2"/>
          <w14:ligatures w14:val="standardContextual"/>
        </w:rPr>
        <w:t xml:space="preserve"> This was not detected by any level of management prior to Molly’s death.</w:t>
      </w:r>
    </w:p>
    <w:p w14:paraId="124E7B3A" w14:textId="45601320" w:rsidR="00936E48" w:rsidRDefault="00936E48" w:rsidP="00E11181">
      <w:pPr>
        <w:pStyle w:val="ListParagraph"/>
        <w:numPr>
          <w:ilvl w:val="0"/>
          <w:numId w:val="3"/>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Molly was prescribed and administered high dose antipsychotic medication both as a regular prescription and on an </w:t>
      </w:r>
      <w:r w:rsidR="000F2168">
        <w:rPr>
          <w:rFonts w:ascii="Times New Roman" w:hAnsi="Times New Roman" w:cs="Times New Roman"/>
          <w:kern w:val="2"/>
          <w14:ligatures w14:val="standardContextual"/>
        </w:rPr>
        <w:t>‘</w:t>
      </w:r>
      <w:r>
        <w:rPr>
          <w:rFonts w:ascii="Times New Roman" w:hAnsi="Times New Roman" w:cs="Times New Roman"/>
          <w:kern w:val="2"/>
          <w14:ligatures w14:val="standardContextual"/>
        </w:rPr>
        <w:t>as required</w:t>
      </w:r>
      <w:r w:rsidR="000F2168">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basis. Staff did not always follow the </w:t>
      </w:r>
      <w:r w:rsidR="000F2168">
        <w:rPr>
          <w:rFonts w:ascii="Times New Roman" w:hAnsi="Times New Roman" w:cs="Times New Roman"/>
          <w:kern w:val="2"/>
          <w14:ligatures w14:val="standardContextual"/>
        </w:rPr>
        <w:t xml:space="preserve">healthcare provider’s </w:t>
      </w:r>
      <w:r>
        <w:rPr>
          <w:rFonts w:ascii="Times New Roman" w:hAnsi="Times New Roman" w:cs="Times New Roman"/>
          <w:kern w:val="2"/>
          <w14:ligatures w14:val="standardContextual"/>
        </w:rPr>
        <w:t xml:space="preserve">Rapid Tranquilisation policy when administering intramuscular forms of sedation, including </w:t>
      </w:r>
      <w:r w:rsidR="00D66571">
        <w:rPr>
          <w:rFonts w:ascii="Times New Roman" w:hAnsi="Times New Roman" w:cs="Times New Roman"/>
          <w:kern w:val="2"/>
          <w14:ligatures w14:val="standardContextual"/>
        </w:rPr>
        <w:t>on the day prior to her death.</w:t>
      </w:r>
      <w:r w:rsidR="00FC3BF8">
        <w:rPr>
          <w:rFonts w:ascii="Times New Roman" w:hAnsi="Times New Roman" w:cs="Times New Roman"/>
          <w:kern w:val="2"/>
          <w14:ligatures w14:val="standardContextual"/>
        </w:rPr>
        <w:t xml:space="preserve"> This was likely due to a lack of training.</w:t>
      </w:r>
    </w:p>
    <w:p w14:paraId="55E54C1B" w14:textId="50917E9C" w:rsidR="00572091" w:rsidRDefault="00A9264B" w:rsidP="00E11181">
      <w:pPr>
        <w:pStyle w:val="ListParagraph"/>
        <w:numPr>
          <w:ilvl w:val="0"/>
          <w:numId w:val="3"/>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O</w:t>
      </w:r>
      <w:r w:rsidR="00572091">
        <w:rPr>
          <w:rFonts w:ascii="Times New Roman" w:hAnsi="Times New Roman" w:cs="Times New Roman"/>
          <w:kern w:val="2"/>
          <w14:ligatures w14:val="standardContextual"/>
        </w:rPr>
        <w:t>n 28 May</w:t>
      </w:r>
      <w:r>
        <w:rPr>
          <w:rFonts w:ascii="Times New Roman" w:hAnsi="Times New Roman" w:cs="Times New Roman"/>
          <w:kern w:val="2"/>
          <w14:ligatures w14:val="standardContextual"/>
        </w:rPr>
        <w:t xml:space="preserve"> 2022 at 14.00 hours, Molly dialled 999 reporting that she had experienced </w:t>
      </w:r>
      <w:proofErr w:type="gramStart"/>
      <w:r>
        <w:rPr>
          <w:rFonts w:ascii="Times New Roman" w:hAnsi="Times New Roman" w:cs="Times New Roman"/>
          <w:kern w:val="2"/>
          <w14:ligatures w14:val="standardContextual"/>
        </w:rPr>
        <w:t>a number of</w:t>
      </w:r>
      <w:proofErr w:type="gramEnd"/>
      <w:r>
        <w:rPr>
          <w:rFonts w:ascii="Times New Roman" w:hAnsi="Times New Roman" w:cs="Times New Roman"/>
          <w:kern w:val="2"/>
          <w14:ligatures w14:val="standardContextual"/>
        </w:rPr>
        <w:t xml:space="preserve"> seizures. N</w:t>
      </w:r>
      <w:r w:rsidR="00572091">
        <w:rPr>
          <w:rFonts w:ascii="Times New Roman" w:hAnsi="Times New Roman" w:cs="Times New Roman"/>
          <w:kern w:val="2"/>
          <w14:ligatures w14:val="standardContextual"/>
        </w:rPr>
        <w:t xml:space="preserve">o enquiry was made by staff </w:t>
      </w:r>
      <w:r w:rsidR="00301A28">
        <w:rPr>
          <w:rFonts w:ascii="Times New Roman" w:hAnsi="Times New Roman" w:cs="Times New Roman"/>
          <w:kern w:val="2"/>
          <w14:ligatures w14:val="standardContextual"/>
        </w:rPr>
        <w:t xml:space="preserve">of Molly </w:t>
      </w:r>
      <w:r w:rsidR="00572091">
        <w:rPr>
          <w:rFonts w:ascii="Times New Roman" w:hAnsi="Times New Roman" w:cs="Times New Roman"/>
          <w:kern w:val="2"/>
          <w14:ligatures w14:val="standardContextual"/>
        </w:rPr>
        <w:t xml:space="preserve">as to why </w:t>
      </w:r>
      <w:r w:rsidR="00301A28">
        <w:rPr>
          <w:rFonts w:ascii="Times New Roman" w:hAnsi="Times New Roman" w:cs="Times New Roman"/>
          <w:kern w:val="2"/>
          <w14:ligatures w14:val="standardContextual"/>
        </w:rPr>
        <w:t>she</w:t>
      </w:r>
      <w:r w:rsidR="00572091">
        <w:rPr>
          <w:rFonts w:ascii="Times New Roman" w:hAnsi="Times New Roman" w:cs="Times New Roman"/>
          <w:kern w:val="2"/>
          <w14:ligatures w14:val="standardContextual"/>
        </w:rPr>
        <w:t xml:space="preserve"> felt she required an ambulance, but she told the operator</w:t>
      </w:r>
      <w:r w:rsidR="00301A28">
        <w:rPr>
          <w:rFonts w:ascii="Times New Roman" w:hAnsi="Times New Roman" w:cs="Times New Roman"/>
          <w:kern w:val="2"/>
          <w14:ligatures w14:val="standardContextual"/>
        </w:rPr>
        <w:t xml:space="preserve"> she had experienced 4 or 5 seizures that day</w:t>
      </w:r>
      <w:r w:rsidR="00572091">
        <w:rPr>
          <w:rFonts w:ascii="Times New Roman" w:hAnsi="Times New Roman" w:cs="Times New Roman"/>
          <w:kern w:val="2"/>
          <w14:ligatures w14:val="standardContextual"/>
        </w:rPr>
        <w:t xml:space="preserve">. That call was terminated </w:t>
      </w:r>
      <w:proofErr w:type="gramStart"/>
      <w:r w:rsidR="00811EE6">
        <w:rPr>
          <w:rFonts w:ascii="Times New Roman" w:hAnsi="Times New Roman" w:cs="Times New Roman"/>
          <w:kern w:val="2"/>
          <w14:ligatures w14:val="standardContextual"/>
        </w:rPr>
        <w:t>in the course of</w:t>
      </w:r>
      <w:proofErr w:type="gramEnd"/>
      <w:r w:rsidR="00811EE6">
        <w:rPr>
          <w:rFonts w:ascii="Times New Roman" w:hAnsi="Times New Roman" w:cs="Times New Roman"/>
          <w:kern w:val="2"/>
          <w14:ligatures w14:val="standardContextual"/>
        </w:rPr>
        <w:t xml:space="preserve"> Molly handing the telephone to staff at the request of the call </w:t>
      </w:r>
      <w:r w:rsidR="00811EE6">
        <w:rPr>
          <w:rFonts w:ascii="Times New Roman" w:hAnsi="Times New Roman" w:cs="Times New Roman"/>
          <w:kern w:val="2"/>
          <w14:ligatures w14:val="standardContextual"/>
        </w:rPr>
        <w:lastRenderedPageBreak/>
        <w:t xml:space="preserve">handler. </w:t>
      </w:r>
      <w:r w:rsidR="00A12996">
        <w:rPr>
          <w:rFonts w:ascii="Times New Roman" w:hAnsi="Times New Roman" w:cs="Times New Roman"/>
          <w:kern w:val="2"/>
          <w14:ligatures w14:val="standardContextual"/>
        </w:rPr>
        <w:t>When the ambulance service returned the call, staff at th</w:t>
      </w:r>
      <w:r w:rsidR="00390A6A">
        <w:rPr>
          <w:rFonts w:ascii="Times New Roman" w:hAnsi="Times New Roman" w:cs="Times New Roman"/>
          <w:kern w:val="2"/>
          <w14:ligatures w14:val="standardContextual"/>
        </w:rPr>
        <w:t>e</w:t>
      </w:r>
      <w:r w:rsidR="00A12996">
        <w:rPr>
          <w:rFonts w:ascii="Times New Roman" w:hAnsi="Times New Roman" w:cs="Times New Roman"/>
          <w:kern w:val="2"/>
          <w14:ligatures w14:val="standardContextual"/>
        </w:rPr>
        <w:t xml:space="preserve"> unit explained the call was a “prank”. </w:t>
      </w:r>
      <w:r w:rsidR="0002368E">
        <w:rPr>
          <w:rFonts w:ascii="Times New Roman" w:hAnsi="Times New Roman" w:cs="Times New Roman"/>
          <w:kern w:val="2"/>
          <w14:ligatures w14:val="standardContextual"/>
        </w:rPr>
        <w:t>This was contrary to basic medical practice</w:t>
      </w:r>
      <w:r w:rsidR="00390A6A">
        <w:rPr>
          <w:rFonts w:ascii="Times New Roman" w:hAnsi="Times New Roman" w:cs="Times New Roman"/>
          <w:kern w:val="2"/>
          <w14:ligatures w14:val="standardContextual"/>
        </w:rPr>
        <w:t xml:space="preserve"> and was a serious failing in the care of a vulnerable patient.</w:t>
      </w:r>
    </w:p>
    <w:p w14:paraId="7485C04D" w14:textId="058A9164" w:rsidR="00B20581" w:rsidRDefault="00B20581" w:rsidP="00E11181">
      <w:pPr>
        <w:pStyle w:val="ListParagraph"/>
        <w:numPr>
          <w:ilvl w:val="0"/>
          <w:numId w:val="3"/>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At 17.49 hours</w:t>
      </w:r>
      <w:r w:rsidR="003E6043">
        <w:rPr>
          <w:rFonts w:ascii="Times New Roman" w:hAnsi="Times New Roman" w:cs="Times New Roman"/>
          <w:kern w:val="2"/>
          <w14:ligatures w14:val="standardContextual"/>
        </w:rPr>
        <w:t xml:space="preserve"> Molly ran towards a glass door and struck it with her head. </w:t>
      </w:r>
      <w:r w:rsidR="003B4ED0">
        <w:rPr>
          <w:rFonts w:ascii="Times New Roman" w:hAnsi="Times New Roman" w:cs="Times New Roman"/>
          <w:kern w:val="2"/>
          <w14:ligatures w14:val="standardContextual"/>
        </w:rPr>
        <w:t>No medical advice was sought, no care plan was put in place</w:t>
      </w:r>
      <w:r w:rsidR="006F5D27">
        <w:rPr>
          <w:rFonts w:ascii="Times New Roman" w:hAnsi="Times New Roman" w:cs="Times New Roman"/>
          <w:kern w:val="2"/>
          <w14:ligatures w14:val="standardContextual"/>
        </w:rPr>
        <w:t>,</w:t>
      </w:r>
      <w:r w:rsidR="003B4ED0">
        <w:rPr>
          <w:rFonts w:ascii="Times New Roman" w:hAnsi="Times New Roman" w:cs="Times New Roman"/>
          <w:kern w:val="2"/>
          <w14:ligatures w14:val="standardContextual"/>
        </w:rPr>
        <w:t xml:space="preserve"> and this incident was no</w:t>
      </w:r>
      <w:r w:rsidR="006F5D27">
        <w:rPr>
          <w:rFonts w:ascii="Times New Roman" w:hAnsi="Times New Roman" w:cs="Times New Roman"/>
          <w:kern w:val="2"/>
          <w14:ligatures w14:val="standardContextual"/>
        </w:rPr>
        <w:t>t</w:t>
      </w:r>
      <w:r w:rsidR="003B4ED0">
        <w:rPr>
          <w:rFonts w:ascii="Times New Roman" w:hAnsi="Times New Roman" w:cs="Times New Roman"/>
          <w:kern w:val="2"/>
          <w14:ligatures w14:val="standardContextual"/>
        </w:rPr>
        <w:t xml:space="preserve"> recorded in Molly’s records or on handover to night staff.</w:t>
      </w:r>
    </w:p>
    <w:p w14:paraId="5F4A3309" w14:textId="0110EAC0" w:rsidR="00C4401D" w:rsidRDefault="00C4401D" w:rsidP="00E11181">
      <w:pPr>
        <w:pStyle w:val="ListParagraph"/>
        <w:numPr>
          <w:ilvl w:val="0"/>
          <w:numId w:val="3"/>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There was a </w:t>
      </w:r>
      <w:r w:rsidR="00823B83">
        <w:rPr>
          <w:rFonts w:ascii="Times New Roman" w:hAnsi="Times New Roman" w:cs="Times New Roman"/>
          <w:kern w:val="2"/>
          <w14:ligatures w14:val="standardContextual"/>
        </w:rPr>
        <w:t xml:space="preserve">dangerous </w:t>
      </w:r>
      <w:r>
        <w:rPr>
          <w:rFonts w:ascii="Times New Roman" w:hAnsi="Times New Roman" w:cs="Times New Roman"/>
          <w:kern w:val="2"/>
          <w14:ligatures w14:val="standardContextual"/>
        </w:rPr>
        <w:t xml:space="preserve">culture that prevailed on the unit </w:t>
      </w:r>
      <w:r w:rsidR="00823B83">
        <w:rPr>
          <w:rFonts w:ascii="Times New Roman" w:hAnsi="Times New Roman" w:cs="Times New Roman"/>
          <w:kern w:val="2"/>
          <w14:ligatures w14:val="standardContextual"/>
        </w:rPr>
        <w:t xml:space="preserve">which </w:t>
      </w:r>
      <w:r w:rsidR="00D5466B">
        <w:rPr>
          <w:rFonts w:ascii="Times New Roman" w:hAnsi="Times New Roman" w:cs="Times New Roman"/>
          <w:kern w:val="2"/>
          <w14:ligatures w14:val="standardContextual"/>
        </w:rPr>
        <w:t xml:space="preserve">harboured a lack of care, non-adherence to care plans and </w:t>
      </w:r>
      <w:r w:rsidR="0057480B">
        <w:rPr>
          <w:rFonts w:ascii="Times New Roman" w:hAnsi="Times New Roman" w:cs="Times New Roman"/>
          <w:kern w:val="2"/>
          <w14:ligatures w14:val="standardContextual"/>
        </w:rPr>
        <w:t xml:space="preserve">a lack of </w:t>
      </w:r>
      <w:r w:rsidR="003B4ED0">
        <w:rPr>
          <w:rFonts w:ascii="Times New Roman" w:hAnsi="Times New Roman" w:cs="Times New Roman"/>
          <w:kern w:val="2"/>
          <w14:ligatures w14:val="standardContextual"/>
        </w:rPr>
        <w:t>management</w:t>
      </w:r>
      <w:r w:rsidR="0057480B">
        <w:rPr>
          <w:rFonts w:ascii="Times New Roman" w:hAnsi="Times New Roman" w:cs="Times New Roman"/>
          <w:kern w:val="2"/>
          <w14:ligatures w14:val="standardContextual"/>
        </w:rPr>
        <w:t xml:space="preserve"> oversigh</w:t>
      </w:r>
      <w:r w:rsidR="003B4ED0">
        <w:rPr>
          <w:rFonts w:ascii="Times New Roman" w:hAnsi="Times New Roman" w:cs="Times New Roman"/>
          <w:kern w:val="2"/>
          <w14:ligatures w14:val="standardContextual"/>
        </w:rPr>
        <w:t>t</w:t>
      </w:r>
      <w:r w:rsidR="0057480B">
        <w:rPr>
          <w:rFonts w:ascii="Times New Roman" w:hAnsi="Times New Roman" w:cs="Times New Roman"/>
          <w:kern w:val="2"/>
          <w14:ligatures w14:val="standardContextual"/>
        </w:rPr>
        <w:t>.</w:t>
      </w:r>
    </w:p>
    <w:p w14:paraId="0A3F6486" w14:textId="79AB1795" w:rsidR="00F14C37" w:rsidRDefault="00F14C37" w:rsidP="00E11181">
      <w:pPr>
        <w:pStyle w:val="ListParagraph"/>
        <w:numPr>
          <w:ilvl w:val="0"/>
          <w:numId w:val="3"/>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Molly retired to bed at 23.38 hours. At this time, she was mobilising freely and was not reporting </w:t>
      </w:r>
      <w:r w:rsidR="00572091">
        <w:rPr>
          <w:rFonts w:ascii="Times New Roman" w:hAnsi="Times New Roman" w:cs="Times New Roman"/>
          <w:kern w:val="2"/>
          <w14:ligatures w14:val="standardContextual"/>
        </w:rPr>
        <w:t>any</w:t>
      </w:r>
      <w:r w:rsidR="00A12996">
        <w:rPr>
          <w:rFonts w:ascii="Times New Roman" w:hAnsi="Times New Roman" w:cs="Times New Roman"/>
          <w:kern w:val="2"/>
          <w14:ligatures w14:val="standardContextual"/>
        </w:rPr>
        <w:t xml:space="preserve"> concerns to care staff</w:t>
      </w:r>
      <w:r w:rsidR="00C21843">
        <w:rPr>
          <w:rFonts w:ascii="Times New Roman" w:hAnsi="Times New Roman" w:cs="Times New Roman"/>
          <w:kern w:val="2"/>
          <w14:ligatures w14:val="standardContextual"/>
        </w:rPr>
        <w:t>.</w:t>
      </w:r>
    </w:p>
    <w:p w14:paraId="24B3692F" w14:textId="65BC798B" w:rsidR="00D946BB" w:rsidRDefault="00D946BB" w:rsidP="00E11181">
      <w:pPr>
        <w:pStyle w:val="ListParagraph"/>
        <w:numPr>
          <w:ilvl w:val="0"/>
          <w:numId w:val="3"/>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On 29 May 2022, at some time between 13.00 and 14.30 hours, Molly </w:t>
      </w:r>
      <w:r w:rsidR="006F5D27">
        <w:rPr>
          <w:rFonts w:ascii="Times New Roman" w:hAnsi="Times New Roman" w:cs="Times New Roman"/>
          <w:kern w:val="2"/>
          <w14:ligatures w14:val="standardContextual"/>
        </w:rPr>
        <w:t xml:space="preserve">probably </w:t>
      </w:r>
      <w:r>
        <w:rPr>
          <w:rFonts w:ascii="Times New Roman" w:hAnsi="Times New Roman" w:cs="Times New Roman"/>
          <w:kern w:val="2"/>
          <w14:ligatures w14:val="standardContextual"/>
        </w:rPr>
        <w:t xml:space="preserve">suffered a medical event </w:t>
      </w:r>
      <w:r w:rsidR="00C21843">
        <w:rPr>
          <w:rFonts w:ascii="Times New Roman" w:hAnsi="Times New Roman" w:cs="Times New Roman"/>
          <w:kern w:val="2"/>
          <w14:ligatures w14:val="standardContextual"/>
        </w:rPr>
        <w:t xml:space="preserve">while in her bed </w:t>
      </w:r>
      <w:r>
        <w:rPr>
          <w:rFonts w:ascii="Times New Roman" w:hAnsi="Times New Roman" w:cs="Times New Roman"/>
          <w:kern w:val="2"/>
          <w14:ligatures w14:val="standardContextual"/>
        </w:rPr>
        <w:t>which brought about her death.</w:t>
      </w:r>
    </w:p>
    <w:p w14:paraId="2CCB3D0C" w14:textId="6C80AE04" w:rsidR="0074304E" w:rsidRDefault="006431B7" w:rsidP="00D4785A">
      <w:pPr>
        <w:pStyle w:val="ListParagraph"/>
        <w:numPr>
          <w:ilvl w:val="0"/>
          <w:numId w:val="3"/>
        </w:num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Molly’s cause of death was investigated by autopsy and was the subject of multiple </w:t>
      </w:r>
      <w:r w:rsidR="00CC3FE3">
        <w:rPr>
          <w:rFonts w:ascii="Times New Roman" w:hAnsi="Times New Roman" w:cs="Times New Roman"/>
          <w:kern w:val="2"/>
          <w14:ligatures w14:val="standardContextual"/>
        </w:rPr>
        <w:t xml:space="preserve">expert opinions. There was no obvious cause of death </w:t>
      </w:r>
      <w:r w:rsidR="00D946BB">
        <w:rPr>
          <w:rFonts w:ascii="Times New Roman" w:hAnsi="Times New Roman" w:cs="Times New Roman"/>
          <w:kern w:val="2"/>
          <w14:ligatures w14:val="standardContextual"/>
        </w:rPr>
        <w:t xml:space="preserve">established </w:t>
      </w:r>
      <w:r w:rsidR="00CC3FE3">
        <w:rPr>
          <w:rFonts w:ascii="Times New Roman" w:hAnsi="Times New Roman" w:cs="Times New Roman"/>
          <w:kern w:val="2"/>
          <w14:ligatures w14:val="standardContextual"/>
        </w:rPr>
        <w:t xml:space="preserve">on autopsy examination. </w:t>
      </w:r>
      <w:r>
        <w:rPr>
          <w:rFonts w:ascii="Times New Roman" w:hAnsi="Times New Roman" w:cs="Times New Roman"/>
          <w:kern w:val="2"/>
          <w14:ligatures w14:val="standardContextual"/>
        </w:rPr>
        <w:t xml:space="preserve">While the mode </w:t>
      </w:r>
      <w:r w:rsidR="00A0356E">
        <w:rPr>
          <w:rFonts w:ascii="Times New Roman" w:hAnsi="Times New Roman" w:cs="Times New Roman"/>
          <w:kern w:val="2"/>
          <w14:ligatures w14:val="standardContextual"/>
        </w:rPr>
        <w:t xml:space="preserve">and cause </w:t>
      </w:r>
      <w:r>
        <w:rPr>
          <w:rFonts w:ascii="Times New Roman" w:hAnsi="Times New Roman" w:cs="Times New Roman"/>
          <w:kern w:val="2"/>
          <w14:ligatures w14:val="standardContextual"/>
        </w:rPr>
        <w:t xml:space="preserve">of Molly’s death </w:t>
      </w:r>
      <w:proofErr w:type="gramStart"/>
      <w:r>
        <w:rPr>
          <w:rFonts w:ascii="Times New Roman" w:hAnsi="Times New Roman" w:cs="Times New Roman"/>
          <w:kern w:val="2"/>
          <w14:ligatures w14:val="standardContextual"/>
        </w:rPr>
        <w:t>has</w:t>
      </w:r>
      <w:proofErr w:type="gramEnd"/>
      <w:r>
        <w:rPr>
          <w:rFonts w:ascii="Times New Roman" w:hAnsi="Times New Roman" w:cs="Times New Roman"/>
          <w:kern w:val="2"/>
          <w14:ligatures w14:val="standardContextual"/>
        </w:rPr>
        <w:t xml:space="preserve"> not been determined, whatever </w:t>
      </w:r>
      <w:r w:rsidR="00A0356E">
        <w:rPr>
          <w:rFonts w:ascii="Times New Roman" w:hAnsi="Times New Roman" w:cs="Times New Roman"/>
          <w:kern w:val="2"/>
          <w14:ligatures w14:val="standardContextual"/>
        </w:rPr>
        <w:t>occurred</w:t>
      </w:r>
      <w:r>
        <w:rPr>
          <w:rFonts w:ascii="Times New Roman" w:hAnsi="Times New Roman" w:cs="Times New Roman"/>
          <w:kern w:val="2"/>
          <w14:ligatures w14:val="standardContextual"/>
        </w:rPr>
        <w:t xml:space="preserve">, it did not present an opportunity for </w:t>
      </w:r>
      <w:r w:rsidR="004A63CC">
        <w:rPr>
          <w:rFonts w:ascii="Times New Roman" w:hAnsi="Times New Roman" w:cs="Times New Roman"/>
          <w:kern w:val="2"/>
          <w14:ligatures w14:val="standardContextual"/>
        </w:rPr>
        <w:t>Molly to call for help on 29 May 2022</w:t>
      </w:r>
      <w:r w:rsidR="00DB6046">
        <w:rPr>
          <w:rFonts w:ascii="Times New Roman" w:hAnsi="Times New Roman" w:cs="Times New Roman"/>
          <w:kern w:val="2"/>
          <w14:ligatures w14:val="standardContextual"/>
        </w:rPr>
        <w:t xml:space="preserve"> nor leave an obvious physical finding</w:t>
      </w:r>
      <w:r w:rsidR="004A63CC">
        <w:rPr>
          <w:rFonts w:ascii="Times New Roman" w:hAnsi="Times New Roman" w:cs="Times New Roman"/>
          <w:kern w:val="2"/>
          <w14:ligatures w14:val="standardContextual"/>
        </w:rPr>
        <w:t>.</w:t>
      </w:r>
    </w:p>
    <w:p w14:paraId="7C5C9340" w14:textId="3D002C38" w:rsidR="00E11181" w:rsidRPr="00403A09" w:rsidRDefault="00E11181" w:rsidP="00403A09">
      <w:pPr>
        <w:pStyle w:val="ListParagraph"/>
        <w:numPr>
          <w:ilvl w:val="0"/>
          <w:numId w:val="3"/>
        </w:numPr>
        <w:rPr>
          <w:rFonts w:ascii="Times New Roman" w:hAnsi="Times New Roman" w:cs="Times New Roman"/>
          <w:kern w:val="2"/>
          <w14:ligatures w14:val="standardContextual"/>
        </w:rPr>
      </w:pPr>
      <w:r w:rsidRPr="00403A09">
        <w:rPr>
          <w:rFonts w:ascii="Times New Roman" w:hAnsi="Times New Roman" w:cs="Times New Roman"/>
          <w:kern w:val="2"/>
          <w14:ligatures w14:val="standardContextual"/>
        </w:rPr>
        <w:t xml:space="preserve">Without knowing </w:t>
      </w:r>
      <w:r w:rsidR="00D63A54" w:rsidRPr="00403A09">
        <w:rPr>
          <w:rFonts w:ascii="Times New Roman" w:hAnsi="Times New Roman" w:cs="Times New Roman"/>
          <w:kern w:val="2"/>
          <w14:ligatures w14:val="standardContextual"/>
        </w:rPr>
        <w:t>the</w:t>
      </w:r>
      <w:r w:rsidRPr="00403A09">
        <w:rPr>
          <w:rFonts w:ascii="Times New Roman" w:hAnsi="Times New Roman" w:cs="Times New Roman"/>
          <w:kern w:val="2"/>
          <w14:ligatures w14:val="standardContextual"/>
        </w:rPr>
        <w:t xml:space="preserve"> cause</w:t>
      </w:r>
      <w:r w:rsidR="00D63A54" w:rsidRPr="00403A09">
        <w:rPr>
          <w:rFonts w:ascii="Times New Roman" w:hAnsi="Times New Roman" w:cs="Times New Roman"/>
          <w:kern w:val="2"/>
          <w14:ligatures w14:val="standardContextual"/>
        </w:rPr>
        <w:t xml:space="preserve"> of</w:t>
      </w:r>
      <w:r w:rsidRPr="00403A09">
        <w:rPr>
          <w:rFonts w:ascii="Times New Roman" w:hAnsi="Times New Roman" w:cs="Times New Roman"/>
          <w:kern w:val="2"/>
          <w14:ligatures w14:val="standardContextual"/>
        </w:rPr>
        <w:t xml:space="preserve"> her death, it is impossible to link any of the </w:t>
      </w:r>
      <w:r w:rsidR="00640CA0">
        <w:rPr>
          <w:rFonts w:ascii="Times New Roman" w:hAnsi="Times New Roman" w:cs="Times New Roman"/>
          <w:kern w:val="2"/>
          <w14:ligatures w14:val="standardContextual"/>
        </w:rPr>
        <w:t xml:space="preserve">gross </w:t>
      </w:r>
      <w:r w:rsidRPr="00403A09">
        <w:rPr>
          <w:rFonts w:ascii="Times New Roman" w:hAnsi="Times New Roman" w:cs="Times New Roman"/>
          <w:kern w:val="2"/>
          <w14:ligatures w14:val="standardContextual"/>
        </w:rPr>
        <w:t>failings in her care as causative or contributory to her death</w:t>
      </w:r>
      <w:r w:rsidR="00D63A54" w:rsidRPr="00403A09">
        <w:rPr>
          <w:rFonts w:ascii="Times New Roman" w:hAnsi="Times New Roman" w:cs="Times New Roman"/>
          <w:kern w:val="2"/>
          <w14:ligatures w14:val="standardContextual"/>
        </w:rPr>
        <w:t xml:space="preserve"> with any degree of certainty.</w:t>
      </w:r>
      <w:r w:rsidR="00BB69D8">
        <w:rPr>
          <w:rFonts w:ascii="Times New Roman" w:hAnsi="Times New Roman" w:cs="Times New Roman"/>
          <w:kern w:val="2"/>
          <w14:ligatures w14:val="standardContextual"/>
        </w:rPr>
        <w:t xml:space="preserve"> To attempt to do so would be speculative.</w:t>
      </w:r>
    </w:p>
    <w:p w14:paraId="22635946" w14:textId="77777777" w:rsidR="00E11181" w:rsidRPr="00234C89" w:rsidRDefault="00E11181" w:rsidP="00E11181">
      <w:pPr>
        <w:rPr>
          <w:rFonts w:ascii="Times New Roman" w:hAnsi="Times New Roman" w:cs="Times New Roman"/>
          <w:kern w:val="2"/>
          <w14:ligatures w14:val="standardContextual"/>
        </w:rPr>
      </w:pPr>
    </w:p>
    <w:p w14:paraId="5864AA52" w14:textId="77777777" w:rsidR="00E11181" w:rsidRPr="00234C89" w:rsidRDefault="00E11181" w:rsidP="00E11181">
      <w:pPr>
        <w:rPr>
          <w:rFonts w:ascii="Times New Roman" w:hAnsi="Times New Roman" w:cs="Times New Roman"/>
          <w:kern w:val="2"/>
          <w14:ligatures w14:val="standardContextual"/>
        </w:rPr>
      </w:pPr>
      <w:r w:rsidRPr="00234C89">
        <w:rPr>
          <w:rFonts w:ascii="Times New Roman" w:hAnsi="Times New Roman" w:cs="Times New Roman"/>
          <w:kern w:val="2"/>
          <w14:ligatures w14:val="standardContextual"/>
        </w:rPr>
        <w:t>Box 4 – short form</w:t>
      </w:r>
    </w:p>
    <w:p w14:paraId="28E6E81A" w14:textId="77777777" w:rsidR="00E11181" w:rsidRDefault="00E11181" w:rsidP="00E11181">
      <w:pPr>
        <w:rPr>
          <w:rFonts w:ascii="Times New Roman" w:hAnsi="Times New Roman" w:cs="Times New Roman"/>
          <w:kern w:val="2"/>
          <w14:ligatures w14:val="standardContextual"/>
        </w:rPr>
      </w:pPr>
      <w:r w:rsidRPr="00234C89">
        <w:rPr>
          <w:rFonts w:ascii="Times New Roman" w:hAnsi="Times New Roman" w:cs="Times New Roman"/>
          <w:kern w:val="2"/>
          <w14:ligatures w14:val="standardContextual"/>
        </w:rPr>
        <w:t>Open</w:t>
      </w:r>
    </w:p>
    <w:p w14:paraId="6A8E65F7" w14:textId="4A54B04B" w:rsidR="00BB69D8" w:rsidRDefault="00BB69D8" w:rsidP="00E11181">
      <w:p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For </w:t>
      </w:r>
      <w:proofErr w:type="gramStart"/>
      <w:r>
        <w:rPr>
          <w:rFonts w:ascii="Times New Roman" w:hAnsi="Times New Roman" w:cs="Times New Roman"/>
          <w:kern w:val="2"/>
          <w14:ligatures w14:val="standardContextual"/>
        </w:rPr>
        <w:t>all of</w:t>
      </w:r>
      <w:proofErr w:type="gramEnd"/>
      <w:r>
        <w:rPr>
          <w:rFonts w:ascii="Times New Roman" w:hAnsi="Times New Roman" w:cs="Times New Roman"/>
          <w:kern w:val="2"/>
          <w14:ligatures w14:val="standardContextual"/>
        </w:rPr>
        <w:t xml:space="preserve"> the reasons articulated above.</w:t>
      </w:r>
    </w:p>
    <w:p w14:paraId="39B3FCA3" w14:textId="3989862C" w:rsidR="00BB69D8" w:rsidRDefault="00BB69D8" w:rsidP="00E11181">
      <w:pPr>
        <w:rPr>
          <w:rFonts w:ascii="Times New Roman" w:hAnsi="Times New Roman" w:cs="Times New Roman"/>
          <w:b/>
          <w:bCs/>
          <w:kern w:val="2"/>
          <w:u w:val="single"/>
          <w14:ligatures w14:val="standardContextual"/>
        </w:rPr>
      </w:pPr>
      <w:r>
        <w:rPr>
          <w:rFonts w:ascii="Times New Roman" w:hAnsi="Times New Roman" w:cs="Times New Roman"/>
          <w:b/>
          <w:bCs/>
          <w:kern w:val="2"/>
          <w:u w:val="single"/>
          <w14:ligatures w14:val="standardContextual"/>
        </w:rPr>
        <w:t>FINAL REMARKS</w:t>
      </w:r>
    </w:p>
    <w:p w14:paraId="0138A6DB" w14:textId="76BC87D4" w:rsidR="00BB69D8" w:rsidRDefault="00BB69D8" w:rsidP="00E11181">
      <w:pPr>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I have considered carefully my obligations pursuant to Regulation 28, that is to </w:t>
      </w:r>
      <w:r w:rsidR="00F06FD1">
        <w:rPr>
          <w:rFonts w:ascii="Times New Roman" w:hAnsi="Times New Roman" w:cs="Times New Roman"/>
          <w:kern w:val="2"/>
          <w14:ligatures w14:val="standardContextual"/>
        </w:rPr>
        <w:t>issue a Prevention of Future Death</w:t>
      </w:r>
      <w:r w:rsidR="006F5D27">
        <w:rPr>
          <w:rFonts w:ascii="Times New Roman" w:hAnsi="Times New Roman" w:cs="Times New Roman"/>
          <w:kern w:val="2"/>
          <w14:ligatures w14:val="standardContextual"/>
        </w:rPr>
        <w:t>. I am satisfied that by duty is not triggered.</w:t>
      </w:r>
      <w:r w:rsidR="00F06FD1">
        <w:rPr>
          <w:rFonts w:ascii="Times New Roman" w:hAnsi="Times New Roman" w:cs="Times New Roman"/>
          <w:kern w:val="2"/>
          <w14:ligatures w14:val="standardContextual"/>
        </w:rPr>
        <w:t xml:space="preserve"> </w:t>
      </w:r>
    </w:p>
    <w:p w14:paraId="5A0D259A" w14:textId="2AFA0C29" w:rsidR="00F06FD1" w:rsidRPr="00BB69D8" w:rsidRDefault="00F06FD1" w:rsidP="00E11181">
      <w:pPr>
        <w:rPr>
          <w:rFonts w:ascii="Times New Roman" w:hAnsi="Times New Roman" w:cs="Times New Roman"/>
          <w:kern w:val="2"/>
          <w14:ligatures w14:val="standardContextual"/>
        </w:rPr>
      </w:pPr>
      <w:r>
        <w:rPr>
          <w:rFonts w:ascii="Times New Roman" w:hAnsi="Times New Roman" w:cs="Times New Roman"/>
          <w:kern w:val="2"/>
          <w14:ligatures w14:val="standardContextual"/>
        </w:rPr>
        <w:t>I have made robust findings of poor medical care</w:t>
      </w:r>
      <w:r w:rsidR="00FD7FE6">
        <w:rPr>
          <w:rFonts w:ascii="Times New Roman" w:hAnsi="Times New Roman" w:cs="Times New Roman"/>
          <w:kern w:val="2"/>
          <w14:ligatures w14:val="standardContextual"/>
        </w:rPr>
        <w:t>, which the regulated members of staff have an obligation to self-refer to their regulator. I, too, shall share my findings with the NMC</w:t>
      </w:r>
      <w:r w:rsidR="008A6D48">
        <w:rPr>
          <w:rFonts w:ascii="Times New Roman" w:hAnsi="Times New Roman" w:cs="Times New Roman"/>
          <w:kern w:val="2"/>
          <w14:ligatures w14:val="standardContextual"/>
        </w:rPr>
        <w:t>. Healthcare Assistants are not required to register with any professional body</w:t>
      </w:r>
      <w:r w:rsidR="00463A01">
        <w:rPr>
          <w:rFonts w:ascii="Times New Roman" w:hAnsi="Times New Roman" w:cs="Times New Roman"/>
          <w:kern w:val="2"/>
          <w14:ligatures w14:val="standardContextual"/>
        </w:rPr>
        <w:t>.</w:t>
      </w:r>
      <w:r w:rsidR="00E75EFC">
        <w:rPr>
          <w:rFonts w:ascii="Times New Roman" w:hAnsi="Times New Roman" w:cs="Times New Roman"/>
          <w:kern w:val="2"/>
          <w14:ligatures w14:val="standardContextual"/>
        </w:rPr>
        <w:t xml:space="preserve"> That is a matter of public policy and therefore, not for comment by the coroner.</w:t>
      </w:r>
    </w:p>
    <w:p w14:paraId="3D62FEE5" w14:textId="4BD7A49B" w:rsidR="00E11181" w:rsidRDefault="00D52ABA" w:rsidP="00E11181">
      <w:pPr>
        <w:spacing w:line="252" w:lineRule="auto"/>
        <w:rPr>
          <w:rFonts w:ascii="Times New Roman" w:hAnsi="Times New Roman" w:cs="Times New Roman"/>
        </w:rPr>
      </w:pPr>
      <w:r>
        <w:rPr>
          <w:rFonts w:ascii="Times New Roman" w:hAnsi="Times New Roman" w:cs="Times New Roman"/>
        </w:rPr>
        <w:t xml:space="preserve">I offer my sincere </w:t>
      </w:r>
      <w:r w:rsidR="00480047">
        <w:rPr>
          <w:rFonts w:ascii="Times New Roman" w:hAnsi="Times New Roman" w:cs="Times New Roman"/>
        </w:rPr>
        <w:t>condolences</w:t>
      </w:r>
      <w:r>
        <w:rPr>
          <w:rFonts w:ascii="Times New Roman" w:hAnsi="Times New Roman" w:cs="Times New Roman"/>
        </w:rPr>
        <w:t xml:space="preserve"> to Molly’s family. </w:t>
      </w:r>
    </w:p>
    <w:p w14:paraId="51A45781" w14:textId="62FAB53E" w:rsidR="00C375DC" w:rsidRDefault="00C375DC" w:rsidP="00E11181">
      <w:pPr>
        <w:spacing w:line="252" w:lineRule="auto"/>
        <w:rPr>
          <w:rFonts w:ascii="Times New Roman" w:hAnsi="Times New Roman" w:cs="Times New Roman"/>
        </w:rPr>
      </w:pPr>
      <w:r>
        <w:rPr>
          <w:rFonts w:ascii="Times New Roman" w:hAnsi="Times New Roman" w:cs="Times New Roman"/>
        </w:rPr>
        <w:t>My thanks to counsel for your assistance.</w:t>
      </w:r>
    </w:p>
    <w:p w14:paraId="40D216E7" w14:textId="06DC0AFC" w:rsidR="006F5D27" w:rsidRPr="006F5D27" w:rsidRDefault="006F5D27" w:rsidP="006F5D27">
      <w:pPr>
        <w:spacing w:line="252" w:lineRule="auto"/>
        <w:ind w:left="720"/>
        <w:jc w:val="right"/>
        <w:rPr>
          <w:rFonts w:ascii="Times New Roman" w:hAnsi="Times New Roman" w:cs="Times New Roman"/>
          <w:b/>
          <w:bCs/>
        </w:rPr>
      </w:pPr>
      <w:r w:rsidRPr="006F5D27">
        <w:rPr>
          <w:rFonts w:ascii="Times New Roman" w:hAnsi="Times New Roman" w:cs="Times New Roman"/>
          <w:b/>
          <w:bCs/>
        </w:rPr>
        <w:t>20 March 2022</w:t>
      </w:r>
    </w:p>
    <w:p w14:paraId="56B798C6" w14:textId="77777777" w:rsidR="00E11181" w:rsidRPr="00234C89" w:rsidRDefault="00E11181">
      <w:pPr>
        <w:rPr>
          <w:rFonts w:ascii="Times New Roman" w:hAnsi="Times New Roman" w:cs="Times New Roman"/>
        </w:rPr>
      </w:pPr>
    </w:p>
    <w:sectPr w:rsidR="00E11181" w:rsidRPr="00234C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96E2" w14:textId="77777777" w:rsidR="00804788" w:rsidRDefault="00804788" w:rsidP="000E0C01">
      <w:pPr>
        <w:spacing w:after="0" w:line="240" w:lineRule="auto"/>
      </w:pPr>
      <w:r>
        <w:separator/>
      </w:r>
    </w:p>
  </w:endnote>
  <w:endnote w:type="continuationSeparator" w:id="0">
    <w:p w14:paraId="13937BDD" w14:textId="77777777" w:rsidR="00804788" w:rsidRDefault="00804788" w:rsidP="000E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963732"/>
      <w:docPartObj>
        <w:docPartGallery w:val="Page Numbers (Bottom of Page)"/>
        <w:docPartUnique/>
      </w:docPartObj>
    </w:sdtPr>
    <w:sdtEndPr>
      <w:rPr>
        <w:noProof/>
      </w:rPr>
    </w:sdtEndPr>
    <w:sdtContent>
      <w:p w14:paraId="30012907" w14:textId="1CAFCCA7" w:rsidR="000E0C01" w:rsidRDefault="000E0C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6E065" w14:textId="77777777" w:rsidR="000E0C01" w:rsidRDefault="000E0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5E3B" w14:textId="77777777" w:rsidR="00804788" w:rsidRDefault="00804788" w:rsidP="000E0C01">
      <w:pPr>
        <w:spacing w:after="0" w:line="240" w:lineRule="auto"/>
      </w:pPr>
      <w:r>
        <w:separator/>
      </w:r>
    </w:p>
  </w:footnote>
  <w:footnote w:type="continuationSeparator" w:id="0">
    <w:p w14:paraId="0E647DF8" w14:textId="77777777" w:rsidR="00804788" w:rsidRDefault="00804788" w:rsidP="000E0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ED48" w14:textId="00FAC1EA" w:rsidR="00B57E66" w:rsidRDefault="00B57E66">
    <w:pPr>
      <w:pStyle w:val="Header"/>
    </w:pPr>
    <w:r>
      <w:t>This is HM Coroner’s note of the findings and conclusion</w:t>
    </w:r>
    <w:r w:rsidR="00272214">
      <w:t>. It is not a verbatim transcript of what was said on court record. It is not intended to not replace a transcript of the hearing.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5109"/>
    <w:multiLevelType w:val="hybridMultilevel"/>
    <w:tmpl w:val="202ED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BD23A8"/>
    <w:multiLevelType w:val="hybridMultilevel"/>
    <w:tmpl w:val="0E8688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C111B1"/>
    <w:multiLevelType w:val="hybridMultilevel"/>
    <w:tmpl w:val="EA5C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A5DA7"/>
    <w:multiLevelType w:val="hybridMultilevel"/>
    <w:tmpl w:val="16E01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85047A"/>
    <w:multiLevelType w:val="hybridMultilevel"/>
    <w:tmpl w:val="910877EE"/>
    <w:lvl w:ilvl="0" w:tplc="2B9EADEE">
      <w:start w:val="1"/>
      <w:numFmt w:val="decimal"/>
      <w:lvlText w:val="%1."/>
      <w:lvlJc w:val="left"/>
      <w:pPr>
        <w:ind w:left="360" w:hanging="360"/>
      </w:pPr>
      <w:rPr>
        <w:b w:val="0"/>
        <w:bCs w:val="0"/>
        <w:i w:val="0"/>
        <w:iCs w: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B7E29FA"/>
    <w:multiLevelType w:val="hybridMultilevel"/>
    <w:tmpl w:val="015A32D4"/>
    <w:lvl w:ilvl="0" w:tplc="BF80403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22746E2"/>
    <w:multiLevelType w:val="hybridMultilevel"/>
    <w:tmpl w:val="1A9E7C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A90CD4"/>
    <w:multiLevelType w:val="hybridMultilevel"/>
    <w:tmpl w:val="9A788A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01752"/>
    <w:multiLevelType w:val="hybridMultilevel"/>
    <w:tmpl w:val="49D833D8"/>
    <w:lvl w:ilvl="0" w:tplc="C2E099D2">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42D2F69"/>
    <w:multiLevelType w:val="hybridMultilevel"/>
    <w:tmpl w:val="FD820560"/>
    <w:lvl w:ilvl="0" w:tplc="BF80403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432327">
    <w:abstractNumId w:val="3"/>
  </w:num>
  <w:num w:numId="2" w16cid:durableId="426971728">
    <w:abstractNumId w:val="4"/>
  </w:num>
  <w:num w:numId="3" w16cid:durableId="1978415186">
    <w:abstractNumId w:val="1"/>
  </w:num>
  <w:num w:numId="4" w16cid:durableId="979962891">
    <w:abstractNumId w:val="0"/>
  </w:num>
  <w:num w:numId="5" w16cid:durableId="948045921">
    <w:abstractNumId w:val="2"/>
  </w:num>
  <w:num w:numId="6" w16cid:durableId="1673026244">
    <w:abstractNumId w:val="5"/>
  </w:num>
  <w:num w:numId="7" w16cid:durableId="498889744">
    <w:abstractNumId w:val="7"/>
  </w:num>
  <w:num w:numId="8" w16cid:durableId="1610972474">
    <w:abstractNumId w:val="6"/>
  </w:num>
  <w:num w:numId="9" w16cid:durableId="731585717">
    <w:abstractNumId w:val="8"/>
  </w:num>
  <w:num w:numId="10" w16cid:durableId="159934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8A"/>
    <w:rsid w:val="00005C84"/>
    <w:rsid w:val="00013AF1"/>
    <w:rsid w:val="0002368E"/>
    <w:rsid w:val="00026CCB"/>
    <w:rsid w:val="0004682D"/>
    <w:rsid w:val="00051697"/>
    <w:rsid w:val="00051BBA"/>
    <w:rsid w:val="00051F93"/>
    <w:rsid w:val="000555C5"/>
    <w:rsid w:val="000609F4"/>
    <w:rsid w:val="00062421"/>
    <w:rsid w:val="00062D4E"/>
    <w:rsid w:val="00063A8A"/>
    <w:rsid w:val="00067048"/>
    <w:rsid w:val="00072E81"/>
    <w:rsid w:val="00077664"/>
    <w:rsid w:val="00091B1F"/>
    <w:rsid w:val="000A3181"/>
    <w:rsid w:val="000A3E33"/>
    <w:rsid w:val="000A6A17"/>
    <w:rsid w:val="000B3808"/>
    <w:rsid w:val="000B3B59"/>
    <w:rsid w:val="000B45B1"/>
    <w:rsid w:val="000C010B"/>
    <w:rsid w:val="000C13BD"/>
    <w:rsid w:val="000C24C3"/>
    <w:rsid w:val="000D2962"/>
    <w:rsid w:val="000D6B8B"/>
    <w:rsid w:val="000D7E16"/>
    <w:rsid w:val="000E0C01"/>
    <w:rsid w:val="000E550E"/>
    <w:rsid w:val="000E7D08"/>
    <w:rsid w:val="000E7E72"/>
    <w:rsid w:val="000F1A8A"/>
    <w:rsid w:val="000F2168"/>
    <w:rsid w:val="000F2796"/>
    <w:rsid w:val="000F36B9"/>
    <w:rsid w:val="000F3FB7"/>
    <w:rsid w:val="000F77B1"/>
    <w:rsid w:val="0010451D"/>
    <w:rsid w:val="00106FA7"/>
    <w:rsid w:val="00112966"/>
    <w:rsid w:val="001144DF"/>
    <w:rsid w:val="00115A7F"/>
    <w:rsid w:val="001177A9"/>
    <w:rsid w:val="00117C41"/>
    <w:rsid w:val="00117F5A"/>
    <w:rsid w:val="001308E6"/>
    <w:rsid w:val="0014536A"/>
    <w:rsid w:val="00151CDE"/>
    <w:rsid w:val="00152F97"/>
    <w:rsid w:val="0015311C"/>
    <w:rsid w:val="001574BF"/>
    <w:rsid w:val="001618DF"/>
    <w:rsid w:val="00165B54"/>
    <w:rsid w:val="00166B91"/>
    <w:rsid w:val="00167AA2"/>
    <w:rsid w:val="00170AD4"/>
    <w:rsid w:val="00173CA7"/>
    <w:rsid w:val="00176443"/>
    <w:rsid w:val="00177B99"/>
    <w:rsid w:val="00181022"/>
    <w:rsid w:val="00184983"/>
    <w:rsid w:val="00187537"/>
    <w:rsid w:val="00187796"/>
    <w:rsid w:val="00190A7B"/>
    <w:rsid w:val="00192B13"/>
    <w:rsid w:val="00197CDB"/>
    <w:rsid w:val="001A426D"/>
    <w:rsid w:val="001A5B07"/>
    <w:rsid w:val="001A5E26"/>
    <w:rsid w:val="001B0CBE"/>
    <w:rsid w:val="001B3183"/>
    <w:rsid w:val="001C11E0"/>
    <w:rsid w:val="001C127C"/>
    <w:rsid w:val="001C4FD8"/>
    <w:rsid w:val="001E0416"/>
    <w:rsid w:val="001E0674"/>
    <w:rsid w:val="001E1533"/>
    <w:rsid w:val="001E25E7"/>
    <w:rsid w:val="001F0B1D"/>
    <w:rsid w:val="002049E6"/>
    <w:rsid w:val="002056FE"/>
    <w:rsid w:val="0020600D"/>
    <w:rsid w:val="0020725D"/>
    <w:rsid w:val="00223523"/>
    <w:rsid w:val="00224BC1"/>
    <w:rsid w:val="0023049F"/>
    <w:rsid w:val="00230C92"/>
    <w:rsid w:val="00232C8C"/>
    <w:rsid w:val="00232D70"/>
    <w:rsid w:val="00234C89"/>
    <w:rsid w:val="00237301"/>
    <w:rsid w:val="00240028"/>
    <w:rsid w:val="00244CC9"/>
    <w:rsid w:val="00247AFC"/>
    <w:rsid w:val="00253194"/>
    <w:rsid w:val="002557B0"/>
    <w:rsid w:val="00272214"/>
    <w:rsid w:val="00272288"/>
    <w:rsid w:val="00272BDA"/>
    <w:rsid w:val="002737F8"/>
    <w:rsid w:val="00283E54"/>
    <w:rsid w:val="002850AB"/>
    <w:rsid w:val="00286DDF"/>
    <w:rsid w:val="002900E9"/>
    <w:rsid w:val="002950C2"/>
    <w:rsid w:val="00295B61"/>
    <w:rsid w:val="00296173"/>
    <w:rsid w:val="002976EC"/>
    <w:rsid w:val="00297A33"/>
    <w:rsid w:val="002A614C"/>
    <w:rsid w:val="002B0FE5"/>
    <w:rsid w:val="002B2119"/>
    <w:rsid w:val="002B2AD7"/>
    <w:rsid w:val="002B46D7"/>
    <w:rsid w:val="002B513A"/>
    <w:rsid w:val="002C419E"/>
    <w:rsid w:val="002C4C16"/>
    <w:rsid w:val="002C7756"/>
    <w:rsid w:val="002D064F"/>
    <w:rsid w:val="002E0C95"/>
    <w:rsid w:val="002E306C"/>
    <w:rsid w:val="002E4C54"/>
    <w:rsid w:val="002E5442"/>
    <w:rsid w:val="002F385E"/>
    <w:rsid w:val="002F3AEE"/>
    <w:rsid w:val="002F4DF2"/>
    <w:rsid w:val="00301A28"/>
    <w:rsid w:val="003029F1"/>
    <w:rsid w:val="003052AD"/>
    <w:rsid w:val="00307D23"/>
    <w:rsid w:val="00316AE8"/>
    <w:rsid w:val="003226B9"/>
    <w:rsid w:val="00323E22"/>
    <w:rsid w:val="00330819"/>
    <w:rsid w:val="00342883"/>
    <w:rsid w:val="003428EE"/>
    <w:rsid w:val="00344710"/>
    <w:rsid w:val="0034486F"/>
    <w:rsid w:val="00346DF7"/>
    <w:rsid w:val="003477E5"/>
    <w:rsid w:val="0035395C"/>
    <w:rsid w:val="0035575C"/>
    <w:rsid w:val="00356239"/>
    <w:rsid w:val="003568BA"/>
    <w:rsid w:val="00356EFA"/>
    <w:rsid w:val="00361856"/>
    <w:rsid w:val="00364359"/>
    <w:rsid w:val="0036677F"/>
    <w:rsid w:val="00373A9C"/>
    <w:rsid w:val="003755A3"/>
    <w:rsid w:val="00387D41"/>
    <w:rsid w:val="00390A6A"/>
    <w:rsid w:val="00391E93"/>
    <w:rsid w:val="00391FAD"/>
    <w:rsid w:val="00395D5F"/>
    <w:rsid w:val="003A098C"/>
    <w:rsid w:val="003A4AFB"/>
    <w:rsid w:val="003B4537"/>
    <w:rsid w:val="003B4A29"/>
    <w:rsid w:val="003B4ED0"/>
    <w:rsid w:val="003B6FAF"/>
    <w:rsid w:val="003C1C0D"/>
    <w:rsid w:val="003D33D5"/>
    <w:rsid w:val="003D610E"/>
    <w:rsid w:val="003D6D24"/>
    <w:rsid w:val="003E4709"/>
    <w:rsid w:val="003E58F7"/>
    <w:rsid w:val="003E5B37"/>
    <w:rsid w:val="003E6043"/>
    <w:rsid w:val="003E63B3"/>
    <w:rsid w:val="003F2627"/>
    <w:rsid w:val="003F330C"/>
    <w:rsid w:val="003F6A29"/>
    <w:rsid w:val="003F6C5D"/>
    <w:rsid w:val="00403A09"/>
    <w:rsid w:val="00411DCC"/>
    <w:rsid w:val="00415358"/>
    <w:rsid w:val="00423179"/>
    <w:rsid w:val="00424797"/>
    <w:rsid w:val="00427AE9"/>
    <w:rsid w:val="004323DC"/>
    <w:rsid w:val="004349F4"/>
    <w:rsid w:val="00436619"/>
    <w:rsid w:val="00441347"/>
    <w:rsid w:val="004518A6"/>
    <w:rsid w:val="00452EF5"/>
    <w:rsid w:val="0045462A"/>
    <w:rsid w:val="00454749"/>
    <w:rsid w:val="00455282"/>
    <w:rsid w:val="00463A01"/>
    <w:rsid w:val="00466A12"/>
    <w:rsid w:val="00471565"/>
    <w:rsid w:val="0047187A"/>
    <w:rsid w:val="004754E3"/>
    <w:rsid w:val="00480047"/>
    <w:rsid w:val="0048166F"/>
    <w:rsid w:val="00483095"/>
    <w:rsid w:val="00497DEF"/>
    <w:rsid w:val="004A191E"/>
    <w:rsid w:val="004A6310"/>
    <w:rsid w:val="004A63CC"/>
    <w:rsid w:val="004A641B"/>
    <w:rsid w:val="004B054D"/>
    <w:rsid w:val="004B3777"/>
    <w:rsid w:val="004C5DC4"/>
    <w:rsid w:val="004C7B1A"/>
    <w:rsid w:val="004D011D"/>
    <w:rsid w:val="004D11B2"/>
    <w:rsid w:val="004E1A3A"/>
    <w:rsid w:val="004F1A75"/>
    <w:rsid w:val="004F4F44"/>
    <w:rsid w:val="00501C05"/>
    <w:rsid w:val="00501F69"/>
    <w:rsid w:val="005030B5"/>
    <w:rsid w:val="0050378F"/>
    <w:rsid w:val="00512507"/>
    <w:rsid w:val="005172C0"/>
    <w:rsid w:val="0052041B"/>
    <w:rsid w:val="00520BC2"/>
    <w:rsid w:val="005229AB"/>
    <w:rsid w:val="00526CA2"/>
    <w:rsid w:val="00527BA7"/>
    <w:rsid w:val="00534BA6"/>
    <w:rsid w:val="00535E2D"/>
    <w:rsid w:val="00543302"/>
    <w:rsid w:val="00543FAE"/>
    <w:rsid w:val="00547E8E"/>
    <w:rsid w:val="00550334"/>
    <w:rsid w:val="00552B1C"/>
    <w:rsid w:val="00556CD7"/>
    <w:rsid w:val="005637FD"/>
    <w:rsid w:val="00564D31"/>
    <w:rsid w:val="00567382"/>
    <w:rsid w:val="00570C88"/>
    <w:rsid w:val="00570D95"/>
    <w:rsid w:val="00572091"/>
    <w:rsid w:val="0057480B"/>
    <w:rsid w:val="00575A7F"/>
    <w:rsid w:val="00576BD8"/>
    <w:rsid w:val="00583EAF"/>
    <w:rsid w:val="005973FD"/>
    <w:rsid w:val="005A105E"/>
    <w:rsid w:val="005A1487"/>
    <w:rsid w:val="005B0C1A"/>
    <w:rsid w:val="005B4EF8"/>
    <w:rsid w:val="005B7B66"/>
    <w:rsid w:val="005B7D5F"/>
    <w:rsid w:val="005D4089"/>
    <w:rsid w:val="005E1417"/>
    <w:rsid w:val="005E357A"/>
    <w:rsid w:val="005E5385"/>
    <w:rsid w:val="005F5DBF"/>
    <w:rsid w:val="00600EAC"/>
    <w:rsid w:val="0060111D"/>
    <w:rsid w:val="00603E54"/>
    <w:rsid w:val="006068BA"/>
    <w:rsid w:val="006076A4"/>
    <w:rsid w:val="0061161E"/>
    <w:rsid w:val="00620EFB"/>
    <w:rsid w:val="00622012"/>
    <w:rsid w:val="006242F9"/>
    <w:rsid w:val="00625FE5"/>
    <w:rsid w:val="00626EA6"/>
    <w:rsid w:val="00630313"/>
    <w:rsid w:val="00630700"/>
    <w:rsid w:val="00635BE7"/>
    <w:rsid w:val="00640CA0"/>
    <w:rsid w:val="00642AA0"/>
    <w:rsid w:val="006431B7"/>
    <w:rsid w:val="00645AAD"/>
    <w:rsid w:val="00652AF0"/>
    <w:rsid w:val="00653E94"/>
    <w:rsid w:val="00654F63"/>
    <w:rsid w:val="006557DA"/>
    <w:rsid w:val="0065637A"/>
    <w:rsid w:val="00656EF5"/>
    <w:rsid w:val="00657DD1"/>
    <w:rsid w:val="006631B6"/>
    <w:rsid w:val="0066362D"/>
    <w:rsid w:val="006648BF"/>
    <w:rsid w:val="006650AB"/>
    <w:rsid w:val="00670499"/>
    <w:rsid w:val="006722B1"/>
    <w:rsid w:val="00672947"/>
    <w:rsid w:val="00672E52"/>
    <w:rsid w:val="006758FD"/>
    <w:rsid w:val="00691206"/>
    <w:rsid w:val="0069261C"/>
    <w:rsid w:val="00693930"/>
    <w:rsid w:val="006966C2"/>
    <w:rsid w:val="006974D0"/>
    <w:rsid w:val="006975E3"/>
    <w:rsid w:val="006A290F"/>
    <w:rsid w:val="006A2EF0"/>
    <w:rsid w:val="006A7723"/>
    <w:rsid w:val="006B2774"/>
    <w:rsid w:val="006B3EF3"/>
    <w:rsid w:val="006B402B"/>
    <w:rsid w:val="006C3362"/>
    <w:rsid w:val="006C51AA"/>
    <w:rsid w:val="006C5256"/>
    <w:rsid w:val="006C5A1D"/>
    <w:rsid w:val="006D2EE8"/>
    <w:rsid w:val="006D57D9"/>
    <w:rsid w:val="006D5AFE"/>
    <w:rsid w:val="006E4A25"/>
    <w:rsid w:val="006E52D6"/>
    <w:rsid w:val="006F32ED"/>
    <w:rsid w:val="006F5D27"/>
    <w:rsid w:val="007040C4"/>
    <w:rsid w:val="00706C35"/>
    <w:rsid w:val="00712A0C"/>
    <w:rsid w:val="0071473D"/>
    <w:rsid w:val="00716431"/>
    <w:rsid w:val="00716836"/>
    <w:rsid w:val="00722D3E"/>
    <w:rsid w:val="00723160"/>
    <w:rsid w:val="00725C5A"/>
    <w:rsid w:val="007310B0"/>
    <w:rsid w:val="00731647"/>
    <w:rsid w:val="007343B9"/>
    <w:rsid w:val="00737DDA"/>
    <w:rsid w:val="00742DD7"/>
    <w:rsid w:val="0074304E"/>
    <w:rsid w:val="00746B34"/>
    <w:rsid w:val="0074734B"/>
    <w:rsid w:val="007503E4"/>
    <w:rsid w:val="007535F4"/>
    <w:rsid w:val="00755124"/>
    <w:rsid w:val="007555D9"/>
    <w:rsid w:val="00755C68"/>
    <w:rsid w:val="00757F28"/>
    <w:rsid w:val="0076372A"/>
    <w:rsid w:val="007663C5"/>
    <w:rsid w:val="00773521"/>
    <w:rsid w:val="00775F96"/>
    <w:rsid w:val="00783537"/>
    <w:rsid w:val="007836C1"/>
    <w:rsid w:val="00785782"/>
    <w:rsid w:val="0078612C"/>
    <w:rsid w:val="0079050F"/>
    <w:rsid w:val="00793885"/>
    <w:rsid w:val="007973ED"/>
    <w:rsid w:val="007A1BD6"/>
    <w:rsid w:val="007A24C5"/>
    <w:rsid w:val="007A4AA5"/>
    <w:rsid w:val="007B26F4"/>
    <w:rsid w:val="007B657F"/>
    <w:rsid w:val="007C77F1"/>
    <w:rsid w:val="007C78C6"/>
    <w:rsid w:val="007D13F9"/>
    <w:rsid w:val="007D1931"/>
    <w:rsid w:val="007E0ED8"/>
    <w:rsid w:val="007E12FD"/>
    <w:rsid w:val="007E44AF"/>
    <w:rsid w:val="007E6227"/>
    <w:rsid w:val="007F1357"/>
    <w:rsid w:val="007F4222"/>
    <w:rsid w:val="00804788"/>
    <w:rsid w:val="00804D4D"/>
    <w:rsid w:val="00805122"/>
    <w:rsid w:val="00811EE6"/>
    <w:rsid w:val="00814450"/>
    <w:rsid w:val="00815037"/>
    <w:rsid w:val="00823B83"/>
    <w:rsid w:val="00831CEF"/>
    <w:rsid w:val="00834EC5"/>
    <w:rsid w:val="00844109"/>
    <w:rsid w:val="00844BBB"/>
    <w:rsid w:val="00855750"/>
    <w:rsid w:val="008567FC"/>
    <w:rsid w:val="00856EA7"/>
    <w:rsid w:val="008606D8"/>
    <w:rsid w:val="00861CFC"/>
    <w:rsid w:val="00862070"/>
    <w:rsid w:val="008648A8"/>
    <w:rsid w:val="00867328"/>
    <w:rsid w:val="00871B79"/>
    <w:rsid w:val="00872CDB"/>
    <w:rsid w:val="008752FD"/>
    <w:rsid w:val="008815EB"/>
    <w:rsid w:val="0088434A"/>
    <w:rsid w:val="008936D2"/>
    <w:rsid w:val="008A6D48"/>
    <w:rsid w:val="008A7A6D"/>
    <w:rsid w:val="008B01F2"/>
    <w:rsid w:val="008B5DFC"/>
    <w:rsid w:val="008B7FCF"/>
    <w:rsid w:val="008C1502"/>
    <w:rsid w:val="008C5D67"/>
    <w:rsid w:val="008D30D5"/>
    <w:rsid w:val="008E0883"/>
    <w:rsid w:val="008E23D3"/>
    <w:rsid w:val="008F3D40"/>
    <w:rsid w:val="008F7EA9"/>
    <w:rsid w:val="00903C73"/>
    <w:rsid w:val="0090747E"/>
    <w:rsid w:val="00916711"/>
    <w:rsid w:val="0092062F"/>
    <w:rsid w:val="00924358"/>
    <w:rsid w:val="00925CAC"/>
    <w:rsid w:val="00926367"/>
    <w:rsid w:val="00936E48"/>
    <w:rsid w:val="00942465"/>
    <w:rsid w:val="00943430"/>
    <w:rsid w:val="009436DA"/>
    <w:rsid w:val="00945F93"/>
    <w:rsid w:val="009460D0"/>
    <w:rsid w:val="009513CE"/>
    <w:rsid w:val="00951AAC"/>
    <w:rsid w:val="0095264C"/>
    <w:rsid w:val="00955B48"/>
    <w:rsid w:val="009623AE"/>
    <w:rsid w:val="00963578"/>
    <w:rsid w:val="009645E0"/>
    <w:rsid w:val="0096675A"/>
    <w:rsid w:val="009872AA"/>
    <w:rsid w:val="00990977"/>
    <w:rsid w:val="009917B6"/>
    <w:rsid w:val="00994346"/>
    <w:rsid w:val="00995AF8"/>
    <w:rsid w:val="009A01F5"/>
    <w:rsid w:val="009A50C7"/>
    <w:rsid w:val="009A6F62"/>
    <w:rsid w:val="009B236F"/>
    <w:rsid w:val="009B45FC"/>
    <w:rsid w:val="009C64E2"/>
    <w:rsid w:val="009D2EAA"/>
    <w:rsid w:val="009D6A49"/>
    <w:rsid w:val="009E0FBC"/>
    <w:rsid w:val="009E396E"/>
    <w:rsid w:val="009F0523"/>
    <w:rsid w:val="00A02844"/>
    <w:rsid w:val="00A0356E"/>
    <w:rsid w:val="00A04C7E"/>
    <w:rsid w:val="00A059CB"/>
    <w:rsid w:val="00A0777F"/>
    <w:rsid w:val="00A12996"/>
    <w:rsid w:val="00A12AFC"/>
    <w:rsid w:val="00A157CF"/>
    <w:rsid w:val="00A24C9F"/>
    <w:rsid w:val="00A26F3F"/>
    <w:rsid w:val="00A27D81"/>
    <w:rsid w:val="00A30A31"/>
    <w:rsid w:val="00A43EB2"/>
    <w:rsid w:val="00A43F60"/>
    <w:rsid w:val="00A50E9C"/>
    <w:rsid w:val="00A64B59"/>
    <w:rsid w:val="00A830A5"/>
    <w:rsid w:val="00A8430C"/>
    <w:rsid w:val="00A91A1F"/>
    <w:rsid w:val="00A9264B"/>
    <w:rsid w:val="00A940FD"/>
    <w:rsid w:val="00A97544"/>
    <w:rsid w:val="00AB2077"/>
    <w:rsid w:val="00AB6DF5"/>
    <w:rsid w:val="00AC34D2"/>
    <w:rsid w:val="00AD4D3F"/>
    <w:rsid w:val="00AD5ECB"/>
    <w:rsid w:val="00AD7334"/>
    <w:rsid w:val="00AE03F9"/>
    <w:rsid w:val="00AE2F60"/>
    <w:rsid w:val="00AF1532"/>
    <w:rsid w:val="00AF29AB"/>
    <w:rsid w:val="00AF5AB1"/>
    <w:rsid w:val="00AF6B2F"/>
    <w:rsid w:val="00B01EFC"/>
    <w:rsid w:val="00B0285A"/>
    <w:rsid w:val="00B076C7"/>
    <w:rsid w:val="00B1056B"/>
    <w:rsid w:val="00B17E90"/>
    <w:rsid w:val="00B20581"/>
    <w:rsid w:val="00B21BFE"/>
    <w:rsid w:val="00B2622F"/>
    <w:rsid w:val="00B272FA"/>
    <w:rsid w:val="00B3233E"/>
    <w:rsid w:val="00B33D52"/>
    <w:rsid w:val="00B37C93"/>
    <w:rsid w:val="00B4192B"/>
    <w:rsid w:val="00B43BAF"/>
    <w:rsid w:val="00B44856"/>
    <w:rsid w:val="00B475EB"/>
    <w:rsid w:val="00B53AE2"/>
    <w:rsid w:val="00B57E66"/>
    <w:rsid w:val="00B650C9"/>
    <w:rsid w:val="00B729AE"/>
    <w:rsid w:val="00B75630"/>
    <w:rsid w:val="00B76772"/>
    <w:rsid w:val="00B83596"/>
    <w:rsid w:val="00B84371"/>
    <w:rsid w:val="00B92834"/>
    <w:rsid w:val="00B92891"/>
    <w:rsid w:val="00B931CE"/>
    <w:rsid w:val="00B933FF"/>
    <w:rsid w:val="00B93C78"/>
    <w:rsid w:val="00B95141"/>
    <w:rsid w:val="00BA0E46"/>
    <w:rsid w:val="00BA51AF"/>
    <w:rsid w:val="00BA5558"/>
    <w:rsid w:val="00BB5279"/>
    <w:rsid w:val="00BB69D8"/>
    <w:rsid w:val="00BC0867"/>
    <w:rsid w:val="00BC3539"/>
    <w:rsid w:val="00BC6D3C"/>
    <w:rsid w:val="00BD056F"/>
    <w:rsid w:val="00BD3B6A"/>
    <w:rsid w:val="00BE048D"/>
    <w:rsid w:val="00BE6C87"/>
    <w:rsid w:val="00BF08E6"/>
    <w:rsid w:val="00BF5788"/>
    <w:rsid w:val="00BF691E"/>
    <w:rsid w:val="00C11B7E"/>
    <w:rsid w:val="00C15AA6"/>
    <w:rsid w:val="00C15B7E"/>
    <w:rsid w:val="00C16227"/>
    <w:rsid w:val="00C16FB4"/>
    <w:rsid w:val="00C21227"/>
    <w:rsid w:val="00C21843"/>
    <w:rsid w:val="00C26F91"/>
    <w:rsid w:val="00C2773F"/>
    <w:rsid w:val="00C30E04"/>
    <w:rsid w:val="00C313EA"/>
    <w:rsid w:val="00C3216D"/>
    <w:rsid w:val="00C375DC"/>
    <w:rsid w:val="00C4401D"/>
    <w:rsid w:val="00C5095E"/>
    <w:rsid w:val="00C5239A"/>
    <w:rsid w:val="00C609B8"/>
    <w:rsid w:val="00C61271"/>
    <w:rsid w:val="00C615AA"/>
    <w:rsid w:val="00C70D09"/>
    <w:rsid w:val="00C75050"/>
    <w:rsid w:val="00C7744A"/>
    <w:rsid w:val="00C801E8"/>
    <w:rsid w:val="00C82216"/>
    <w:rsid w:val="00C835B5"/>
    <w:rsid w:val="00C85B49"/>
    <w:rsid w:val="00C86D02"/>
    <w:rsid w:val="00C90D78"/>
    <w:rsid w:val="00C9249A"/>
    <w:rsid w:val="00C92909"/>
    <w:rsid w:val="00C9627A"/>
    <w:rsid w:val="00C978EB"/>
    <w:rsid w:val="00CA5DD8"/>
    <w:rsid w:val="00CA685A"/>
    <w:rsid w:val="00CA72D0"/>
    <w:rsid w:val="00CB3603"/>
    <w:rsid w:val="00CB5290"/>
    <w:rsid w:val="00CB7AB0"/>
    <w:rsid w:val="00CC1B62"/>
    <w:rsid w:val="00CC3FE3"/>
    <w:rsid w:val="00CC67B1"/>
    <w:rsid w:val="00CD364D"/>
    <w:rsid w:val="00CD36F5"/>
    <w:rsid w:val="00CD401C"/>
    <w:rsid w:val="00CD5242"/>
    <w:rsid w:val="00CE11D9"/>
    <w:rsid w:val="00CE1D6D"/>
    <w:rsid w:val="00CE2A7F"/>
    <w:rsid w:val="00CF19FF"/>
    <w:rsid w:val="00CF2285"/>
    <w:rsid w:val="00CF5105"/>
    <w:rsid w:val="00D00E44"/>
    <w:rsid w:val="00D01074"/>
    <w:rsid w:val="00D04930"/>
    <w:rsid w:val="00D2370C"/>
    <w:rsid w:val="00D23984"/>
    <w:rsid w:val="00D24DA5"/>
    <w:rsid w:val="00D31285"/>
    <w:rsid w:val="00D32C2D"/>
    <w:rsid w:val="00D33E6E"/>
    <w:rsid w:val="00D450C2"/>
    <w:rsid w:val="00D450F4"/>
    <w:rsid w:val="00D45F72"/>
    <w:rsid w:val="00D47101"/>
    <w:rsid w:val="00D4785A"/>
    <w:rsid w:val="00D52ABA"/>
    <w:rsid w:val="00D5466B"/>
    <w:rsid w:val="00D56E62"/>
    <w:rsid w:val="00D62816"/>
    <w:rsid w:val="00D63A54"/>
    <w:rsid w:val="00D66571"/>
    <w:rsid w:val="00D66FAD"/>
    <w:rsid w:val="00D71E9D"/>
    <w:rsid w:val="00D83870"/>
    <w:rsid w:val="00D8768F"/>
    <w:rsid w:val="00D9241F"/>
    <w:rsid w:val="00D93AB1"/>
    <w:rsid w:val="00D945F2"/>
    <w:rsid w:val="00D946BB"/>
    <w:rsid w:val="00D94D73"/>
    <w:rsid w:val="00D96673"/>
    <w:rsid w:val="00DA26AF"/>
    <w:rsid w:val="00DA3E6C"/>
    <w:rsid w:val="00DB18AF"/>
    <w:rsid w:val="00DB2811"/>
    <w:rsid w:val="00DB3AAB"/>
    <w:rsid w:val="00DB6046"/>
    <w:rsid w:val="00DC401A"/>
    <w:rsid w:val="00DC6529"/>
    <w:rsid w:val="00DC693B"/>
    <w:rsid w:val="00DD2AE8"/>
    <w:rsid w:val="00DE10CD"/>
    <w:rsid w:val="00DE4799"/>
    <w:rsid w:val="00DF756C"/>
    <w:rsid w:val="00E007BC"/>
    <w:rsid w:val="00E061C8"/>
    <w:rsid w:val="00E07B62"/>
    <w:rsid w:val="00E11181"/>
    <w:rsid w:val="00E141C5"/>
    <w:rsid w:val="00E16827"/>
    <w:rsid w:val="00E219FF"/>
    <w:rsid w:val="00E24554"/>
    <w:rsid w:val="00E3117D"/>
    <w:rsid w:val="00E35207"/>
    <w:rsid w:val="00E41CDE"/>
    <w:rsid w:val="00E47B7B"/>
    <w:rsid w:val="00E50393"/>
    <w:rsid w:val="00E504A1"/>
    <w:rsid w:val="00E56C4C"/>
    <w:rsid w:val="00E61380"/>
    <w:rsid w:val="00E64C2D"/>
    <w:rsid w:val="00E64FD3"/>
    <w:rsid w:val="00E667ED"/>
    <w:rsid w:val="00E66CBF"/>
    <w:rsid w:val="00E67A67"/>
    <w:rsid w:val="00E736CC"/>
    <w:rsid w:val="00E75EFC"/>
    <w:rsid w:val="00E8156A"/>
    <w:rsid w:val="00E91845"/>
    <w:rsid w:val="00EA345B"/>
    <w:rsid w:val="00EA3587"/>
    <w:rsid w:val="00EA54C2"/>
    <w:rsid w:val="00EA7A8D"/>
    <w:rsid w:val="00EB0CE1"/>
    <w:rsid w:val="00EB5497"/>
    <w:rsid w:val="00EB5A3A"/>
    <w:rsid w:val="00EB5EB7"/>
    <w:rsid w:val="00EC12B4"/>
    <w:rsid w:val="00ED7F3D"/>
    <w:rsid w:val="00EE0395"/>
    <w:rsid w:val="00EF2E87"/>
    <w:rsid w:val="00EF6958"/>
    <w:rsid w:val="00F0235F"/>
    <w:rsid w:val="00F02828"/>
    <w:rsid w:val="00F02C9C"/>
    <w:rsid w:val="00F02F07"/>
    <w:rsid w:val="00F05E81"/>
    <w:rsid w:val="00F06FD1"/>
    <w:rsid w:val="00F10E78"/>
    <w:rsid w:val="00F12D22"/>
    <w:rsid w:val="00F136D8"/>
    <w:rsid w:val="00F14C37"/>
    <w:rsid w:val="00F14CE7"/>
    <w:rsid w:val="00F160D7"/>
    <w:rsid w:val="00F2394C"/>
    <w:rsid w:val="00F25730"/>
    <w:rsid w:val="00F25BCC"/>
    <w:rsid w:val="00F34E31"/>
    <w:rsid w:val="00F37CCD"/>
    <w:rsid w:val="00F37FCD"/>
    <w:rsid w:val="00F408DE"/>
    <w:rsid w:val="00F413AC"/>
    <w:rsid w:val="00F41F2C"/>
    <w:rsid w:val="00F53EA1"/>
    <w:rsid w:val="00F56BDA"/>
    <w:rsid w:val="00F65659"/>
    <w:rsid w:val="00F9456F"/>
    <w:rsid w:val="00F960E0"/>
    <w:rsid w:val="00FA0BFD"/>
    <w:rsid w:val="00FA1F8B"/>
    <w:rsid w:val="00FB6A4B"/>
    <w:rsid w:val="00FB79F0"/>
    <w:rsid w:val="00FC3BF8"/>
    <w:rsid w:val="00FC43A2"/>
    <w:rsid w:val="00FC6761"/>
    <w:rsid w:val="00FC6B40"/>
    <w:rsid w:val="00FD6204"/>
    <w:rsid w:val="00FD7FE6"/>
    <w:rsid w:val="00FE00FF"/>
    <w:rsid w:val="00FE2423"/>
    <w:rsid w:val="00FE2D4B"/>
    <w:rsid w:val="00FE398C"/>
    <w:rsid w:val="00FE5ED5"/>
    <w:rsid w:val="00FF6DE1"/>
    <w:rsid w:val="00FF7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7E73"/>
  <w15:chartTrackingRefBased/>
  <w15:docId w15:val="{9ABB8D96-924D-4E27-AA48-3BE74C49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181"/>
    <w:rPr>
      <w:kern w:val="0"/>
      <w14:ligatures w14:val="none"/>
    </w:rPr>
  </w:style>
  <w:style w:type="paragraph" w:styleId="Heading1">
    <w:name w:val="heading 1"/>
    <w:basedOn w:val="Normal"/>
    <w:next w:val="Normal"/>
    <w:link w:val="Heading1Char"/>
    <w:uiPriority w:val="9"/>
    <w:qFormat/>
    <w:rsid w:val="00063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A8A"/>
    <w:rPr>
      <w:rFonts w:eastAsiaTheme="majorEastAsia" w:cstheme="majorBidi"/>
      <w:color w:val="272727" w:themeColor="text1" w:themeTint="D8"/>
    </w:rPr>
  </w:style>
  <w:style w:type="paragraph" w:styleId="Title">
    <w:name w:val="Title"/>
    <w:basedOn w:val="Normal"/>
    <w:next w:val="Normal"/>
    <w:link w:val="TitleChar"/>
    <w:uiPriority w:val="10"/>
    <w:qFormat/>
    <w:rsid w:val="00063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A8A"/>
    <w:pPr>
      <w:spacing w:before="160"/>
      <w:jc w:val="center"/>
    </w:pPr>
    <w:rPr>
      <w:i/>
      <w:iCs/>
      <w:color w:val="404040" w:themeColor="text1" w:themeTint="BF"/>
    </w:rPr>
  </w:style>
  <w:style w:type="character" w:customStyle="1" w:styleId="QuoteChar">
    <w:name w:val="Quote Char"/>
    <w:basedOn w:val="DefaultParagraphFont"/>
    <w:link w:val="Quote"/>
    <w:uiPriority w:val="29"/>
    <w:rsid w:val="00063A8A"/>
    <w:rPr>
      <w:i/>
      <w:iCs/>
      <w:color w:val="404040" w:themeColor="text1" w:themeTint="BF"/>
    </w:rPr>
  </w:style>
  <w:style w:type="paragraph" w:styleId="ListParagraph">
    <w:name w:val="List Paragraph"/>
    <w:basedOn w:val="Normal"/>
    <w:uiPriority w:val="34"/>
    <w:qFormat/>
    <w:rsid w:val="00063A8A"/>
    <w:pPr>
      <w:ind w:left="720"/>
      <w:contextualSpacing/>
    </w:pPr>
  </w:style>
  <w:style w:type="character" w:styleId="IntenseEmphasis">
    <w:name w:val="Intense Emphasis"/>
    <w:basedOn w:val="DefaultParagraphFont"/>
    <w:uiPriority w:val="21"/>
    <w:qFormat/>
    <w:rsid w:val="00063A8A"/>
    <w:rPr>
      <w:i/>
      <w:iCs/>
      <w:color w:val="0F4761" w:themeColor="accent1" w:themeShade="BF"/>
    </w:rPr>
  </w:style>
  <w:style w:type="paragraph" w:styleId="IntenseQuote">
    <w:name w:val="Intense Quote"/>
    <w:basedOn w:val="Normal"/>
    <w:next w:val="Normal"/>
    <w:link w:val="IntenseQuoteChar"/>
    <w:uiPriority w:val="30"/>
    <w:qFormat/>
    <w:rsid w:val="00063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A8A"/>
    <w:rPr>
      <w:i/>
      <w:iCs/>
      <w:color w:val="0F4761" w:themeColor="accent1" w:themeShade="BF"/>
    </w:rPr>
  </w:style>
  <w:style w:type="character" w:styleId="IntenseReference">
    <w:name w:val="Intense Reference"/>
    <w:basedOn w:val="DefaultParagraphFont"/>
    <w:uiPriority w:val="32"/>
    <w:qFormat/>
    <w:rsid w:val="00063A8A"/>
    <w:rPr>
      <w:b/>
      <w:bCs/>
      <w:smallCaps/>
      <w:color w:val="0F4761" w:themeColor="accent1" w:themeShade="BF"/>
      <w:spacing w:val="5"/>
    </w:rPr>
  </w:style>
  <w:style w:type="paragraph" w:styleId="Header">
    <w:name w:val="header"/>
    <w:basedOn w:val="Normal"/>
    <w:link w:val="HeaderChar"/>
    <w:uiPriority w:val="99"/>
    <w:unhideWhenUsed/>
    <w:rsid w:val="000E0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C01"/>
    <w:rPr>
      <w:kern w:val="0"/>
      <w14:ligatures w14:val="none"/>
    </w:rPr>
  </w:style>
  <w:style w:type="paragraph" w:styleId="Footer">
    <w:name w:val="footer"/>
    <w:basedOn w:val="Normal"/>
    <w:link w:val="FooterChar"/>
    <w:uiPriority w:val="99"/>
    <w:unhideWhenUsed/>
    <w:rsid w:val="000E0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C0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684D-D4FE-4D4A-9982-5A39F0CA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16543</Words>
  <Characters>82220</Characters>
  <Application>Microsoft Office Word</Application>
  <DocSecurity>4</DocSecurity>
  <Lines>1551</Lines>
  <Paragraphs>420</Paragraphs>
  <ScaleCrop>false</ScaleCrop>
  <Company>Nottingham City Council</Company>
  <LinksUpToDate>false</LinksUpToDate>
  <CharactersWithSpaces>98343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Laurinda Bower</dc:creator>
  <cp:keywords/>
  <dc:description/>
  <cp:lastModifiedBy>Anousha Khan</cp:lastModifiedBy>
  <cp:revision>2</cp:revision>
  <dcterms:created xsi:type="dcterms:W3CDTF">2026-03-24T13:30:00Z</dcterms:created>
  <dcterms:modified xsi:type="dcterms:W3CDTF">2026-03-24T13:30:00Z</dcterms:modified>
</cp:coreProperties>
</file>