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A45F" w14:textId="773ED57A" w:rsidR="00F3176D" w:rsidRDefault="00F3176D" w:rsidP="00E363C5">
      <w:pPr>
        <w:jc w:val="center"/>
        <w:rPr>
          <w:rFonts w:asciiTheme="majorBidi" w:hAnsiTheme="majorBidi" w:cstheme="majorBidi"/>
          <w:sz w:val="24"/>
          <w:szCs w:val="24"/>
        </w:rPr>
      </w:pPr>
      <w:r>
        <w:rPr>
          <w:noProof/>
        </w:rPr>
        <w:drawing>
          <wp:inline distT="0" distB="0" distL="0" distR="0" wp14:anchorId="3F4F697F" wp14:editId="051B8409">
            <wp:extent cx="973455" cy="959485"/>
            <wp:effectExtent l="0" t="0" r="0" b="0"/>
            <wp:docPr id="102413508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35083" name="Picture 1"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3455" cy="959485"/>
                    </a:xfrm>
                    <a:prstGeom prst="rect">
                      <a:avLst/>
                    </a:prstGeom>
                    <a:noFill/>
                    <a:ln>
                      <a:noFill/>
                    </a:ln>
                  </pic:spPr>
                </pic:pic>
              </a:graphicData>
            </a:graphic>
          </wp:inline>
        </w:drawing>
      </w:r>
    </w:p>
    <w:p w14:paraId="78D89520" w14:textId="77777777" w:rsidR="0024225B" w:rsidRDefault="00E91710" w:rsidP="0024225B">
      <w:pPr>
        <w:spacing w:after="0"/>
        <w:jc w:val="center"/>
        <w:rPr>
          <w:rFonts w:asciiTheme="majorBidi" w:hAnsiTheme="majorBidi" w:cstheme="majorBidi"/>
          <w:sz w:val="24"/>
          <w:szCs w:val="24"/>
        </w:rPr>
      </w:pPr>
      <w:r>
        <w:rPr>
          <w:rFonts w:asciiTheme="majorBidi" w:hAnsiTheme="majorBidi" w:cstheme="majorBidi"/>
          <w:sz w:val="24"/>
          <w:szCs w:val="24"/>
        </w:rPr>
        <w:t>COURT OF APPEAL</w:t>
      </w:r>
      <w:r w:rsidR="0024225B">
        <w:rPr>
          <w:rFonts w:asciiTheme="majorBidi" w:hAnsiTheme="majorBidi" w:cstheme="majorBidi"/>
          <w:sz w:val="24"/>
          <w:szCs w:val="24"/>
        </w:rPr>
        <w:t xml:space="preserve"> </w:t>
      </w:r>
    </w:p>
    <w:p w14:paraId="600873CD" w14:textId="0C148496" w:rsidR="00F3176D" w:rsidRDefault="0024225B" w:rsidP="0024225B">
      <w:pPr>
        <w:spacing w:after="0"/>
        <w:jc w:val="center"/>
        <w:rPr>
          <w:rFonts w:asciiTheme="majorBidi" w:hAnsiTheme="majorBidi" w:cstheme="majorBidi"/>
          <w:sz w:val="24"/>
          <w:szCs w:val="24"/>
        </w:rPr>
      </w:pPr>
      <w:r>
        <w:rPr>
          <w:rFonts w:asciiTheme="majorBidi" w:hAnsiTheme="majorBidi" w:cstheme="majorBidi"/>
          <w:sz w:val="24"/>
          <w:szCs w:val="24"/>
        </w:rPr>
        <w:t>CIVIL DIVISION</w:t>
      </w:r>
    </w:p>
    <w:p w14:paraId="1D521B5B" w14:textId="77777777" w:rsidR="00E91710" w:rsidRDefault="00E91710" w:rsidP="00E363C5">
      <w:pPr>
        <w:jc w:val="center"/>
        <w:rPr>
          <w:rFonts w:asciiTheme="majorBidi" w:hAnsiTheme="majorBidi" w:cstheme="majorBidi"/>
          <w:sz w:val="24"/>
          <w:szCs w:val="24"/>
        </w:rPr>
      </w:pPr>
    </w:p>
    <w:p w14:paraId="3E879739" w14:textId="17C0E4D9" w:rsidR="000342AE" w:rsidRDefault="00E83755" w:rsidP="00E363C5">
      <w:pPr>
        <w:jc w:val="center"/>
        <w:rPr>
          <w:rFonts w:asciiTheme="majorBidi" w:hAnsiTheme="majorBidi" w:cstheme="majorBidi"/>
          <w:b/>
          <w:bCs/>
          <w:sz w:val="24"/>
          <w:szCs w:val="24"/>
        </w:rPr>
      </w:pPr>
      <w:r>
        <w:rPr>
          <w:rFonts w:asciiTheme="majorBidi" w:hAnsiTheme="majorBidi" w:cstheme="majorBidi"/>
          <w:b/>
          <w:bCs/>
          <w:sz w:val="24"/>
          <w:szCs w:val="24"/>
        </w:rPr>
        <w:t>In the matter of contempt proceedings against</w:t>
      </w:r>
    </w:p>
    <w:p w14:paraId="5B49A81F" w14:textId="16813A72" w:rsidR="00E83755" w:rsidRPr="007B1F1F" w:rsidRDefault="00E83755" w:rsidP="00E363C5">
      <w:pPr>
        <w:jc w:val="center"/>
        <w:rPr>
          <w:rFonts w:asciiTheme="majorBidi" w:hAnsiTheme="majorBidi" w:cstheme="majorBidi"/>
          <w:b/>
          <w:bCs/>
          <w:sz w:val="24"/>
          <w:szCs w:val="24"/>
        </w:rPr>
      </w:pPr>
      <w:r>
        <w:rPr>
          <w:rFonts w:asciiTheme="majorBidi" w:hAnsiTheme="majorBidi" w:cstheme="majorBidi"/>
          <w:b/>
          <w:bCs/>
          <w:sz w:val="24"/>
          <w:szCs w:val="24"/>
        </w:rPr>
        <w:t>Rajiv Menon KC</w:t>
      </w:r>
    </w:p>
    <w:p w14:paraId="048D8EE7" w14:textId="77777777" w:rsidR="00E363C5" w:rsidRPr="00E363C5" w:rsidRDefault="00E363C5" w:rsidP="00E363C5">
      <w:pPr>
        <w:jc w:val="center"/>
        <w:rPr>
          <w:rFonts w:asciiTheme="majorBidi" w:hAnsiTheme="majorBidi" w:cstheme="majorBidi"/>
          <w:sz w:val="24"/>
          <w:szCs w:val="24"/>
        </w:rPr>
      </w:pPr>
    </w:p>
    <w:p w14:paraId="3EB8D7BE" w14:textId="31C31489" w:rsidR="003420CB" w:rsidRPr="007F768A" w:rsidRDefault="003420CB" w:rsidP="007B1F1F">
      <w:pPr>
        <w:spacing w:after="0"/>
        <w:jc w:val="center"/>
        <w:rPr>
          <w:rFonts w:asciiTheme="majorBidi" w:hAnsiTheme="majorBidi" w:cstheme="majorBidi"/>
          <w:i/>
          <w:iCs/>
          <w:sz w:val="24"/>
          <w:szCs w:val="24"/>
        </w:rPr>
      </w:pPr>
      <w:r w:rsidRPr="007F768A">
        <w:rPr>
          <w:rFonts w:asciiTheme="majorBidi" w:hAnsiTheme="majorBidi" w:cstheme="majorBidi"/>
          <w:i/>
          <w:iCs/>
          <w:sz w:val="24"/>
          <w:szCs w:val="24"/>
        </w:rPr>
        <w:t>Before:</w:t>
      </w:r>
    </w:p>
    <w:p w14:paraId="6E2348A5" w14:textId="09030632" w:rsidR="003420CB" w:rsidRPr="007F768A" w:rsidRDefault="003420CB" w:rsidP="007B1F1F">
      <w:pPr>
        <w:spacing w:after="0"/>
        <w:jc w:val="center"/>
        <w:rPr>
          <w:rFonts w:asciiTheme="majorBidi" w:hAnsiTheme="majorBidi" w:cstheme="majorBidi"/>
          <w:sz w:val="24"/>
          <w:szCs w:val="24"/>
        </w:rPr>
      </w:pPr>
      <w:r w:rsidRPr="007F768A">
        <w:rPr>
          <w:rFonts w:asciiTheme="majorBidi" w:hAnsiTheme="majorBidi" w:cstheme="majorBidi"/>
          <w:sz w:val="24"/>
          <w:szCs w:val="24"/>
        </w:rPr>
        <w:t>Lord Justice Bean</w:t>
      </w:r>
      <w:r w:rsidR="00E83755">
        <w:rPr>
          <w:rFonts w:asciiTheme="majorBidi" w:hAnsiTheme="majorBidi" w:cstheme="majorBidi"/>
          <w:sz w:val="24"/>
          <w:szCs w:val="24"/>
        </w:rPr>
        <w:t xml:space="preserve"> (Vice President, Court of Appeal, Civil Division)</w:t>
      </w:r>
    </w:p>
    <w:p w14:paraId="2C42747A" w14:textId="00314625" w:rsidR="003420CB" w:rsidRPr="00E977F9" w:rsidRDefault="00E83755" w:rsidP="007B1F1F">
      <w:pPr>
        <w:spacing w:after="0"/>
        <w:jc w:val="center"/>
        <w:rPr>
          <w:rFonts w:asciiTheme="majorBidi" w:hAnsiTheme="majorBidi" w:cstheme="majorBidi"/>
          <w:sz w:val="24"/>
          <w:szCs w:val="24"/>
        </w:rPr>
      </w:pPr>
      <w:r>
        <w:rPr>
          <w:rFonts w:asciiTheme="majorBidi" w:hAnsiTheme="majorBidi" w:cstheme="majorBidi"/>
          <w:sz w:val="24"/>
          <w:szCs w:val="24"/>
        </w:rPr>
        <w:t>Lord Justice Dingemans (Senior President of Tribunals)</w:t>
      </w:r>
    </w:p>
    <w:p w14:paraId="394A62E1" w14:textId="5A6C6E76" w:rsidR="003420CB" w:rsidRPr="00E977F9" w:rsidRDefault="003420CB" w:rsidP="007B1F1F">
      <w:pPr>
        <w:spacing w:after="0"/>
        <w:jc w:val="center"/>
        <w:rPr>
          <w:rFonts w:asciiTheme="majorBidi" w:hAnsiTheme="majorBidi" w:cstheme="majorBidi"/>
          <w:sz w:val="24"/>
          <w:szCs w:val="24"/>
        </w:rPr>
      </w:pPr>
      <w:r w:rsidRPr="00E977F9">
        <w:rPr>
          <w:rFonts w:asciiTheme="majorBidi" w:hAnsiTheme="majorBidi" w:cstheme="majorBidi"/>
          <w:sz w:val="24"/>
          <w:szCs w:val="24"/>
        </w:rPr>
        <w:t>Lord Justice</w:t>
      </w:r>
      <w:r w:rsidR="00E83755">
        <w:rPr>
          <w:rFonts w:asciiTheme="majorBidi" w:hAnsiTheme="majorBidi" w:cstheme="majorBidi"/>
          <w:sz w:val="24"/>
          <w:szCs w:val="24"/>
        </w:rPr>
        <w:t xml:space="preserve"> Stuart-Smith</w:t>
      </w:r>
    </w:p>
    <w:p w14:paraId="571139AC" w14:textId="77777777" w:rsidR="007B1F1F" w:rsidRPr="00E977F9" w:rsidRDefault="007B1F1F" w:rsidP="007B1F1F">
      <w:pPr>
        <w:spacing w:after="0"/>
        <w:jc w:val="center"/>
        <w:rPr>
          <w:rFonts w:asciiTheme="majorBidi" w:hAnsiTheme="majorBidi" w:cstheme="majorBidi"/>
          <w:sz w:val="24"/>
          <w:szCs w:val="24"/>
        </w:rPr>
      </w:pPr>
    </w:p>
    <w:p w14:paraId="3F5BCC3E" w14:textId="77777777" w:rsidR="004A4A95" w:rsidRPr="007F768A" w:rsidRDefault="004A4A95" w:rsidP="004A4A95">
      <w:pPr>
        <w:jc w:val="center"/>
        <w:rPr>
          <w:rFonts w:asciiTheme="majorBidi" w:hAnsiTheme="majorBidi" w:cstheme="majorBidi"/>
          <w:b/>
          <w:bCs/>
          <w:sz w:val="24"/>
          <w:szCs w:val="24"/>
        </w:rPr>
      </w:pPr>
    </w:p>
    <w:p w14:paraId="3EAEDA82" w14:textId="00EAFD93" w:rsidR="00E363C5" w:rsidRDefault="004A4A95" w:rsidP="00E363C5">
      <w:pPr>
        <w:jc w:val="center"/>
        <w:rPr>
          <w:rFonts w:asciiTheme="majorBidi" w:hAnsiTheme="majorBidi" w:cstheme="majorBidi"/>
          <w:b/>
          <w:bCs/>
          <w:sz w:val="24"/>
          <w:szCs w:val="24"/>
        </w:rPr>
      </w:pPr>
      <w:r w:rsidRPr="007F768A">
        <w:rPr>
          <w:rFonts w:asciiTheme="majorBidi" w:hAnsiTheme="majorBidi" w:cstheme="majorBidi"/>
          <w:b/>
          <w:bCs/>
          <w:sz w:val="24"/>
          <w:szCs w:val="24"/>
        </w:rPr>
        <w:t>PRESS SUMMARY</w:t>
      </w:r>
      <w:r w:rsidR="00EE5C32">
        <w:rPr>
          <w:rFonts w:asciiTheme="majorBidi" w:hAnsiTheme="majorBidi" w:cstheme="majorBidi"/>
          <w:b/>
          <w:bCs/>
          <w:sz w:val="24"/>
          <w:szCs w:val="24"/>
        </w:rPr>
        <w:t xml:space="preserve"> </w:t>
      </w:r>
      <w:r w:rsidR="00EE5C32" w:rsidRPr="00EE5C32">
        <w:rPr>
          <w:rFonts w:asciiTheme="majorBidi" w:hAnsiTheme="majorBidi" w:cstheme="majorBidi"/>
          <w:b/>
          <w:bCs/>
          <w:sz w:val="24"/>
          <w:szCs w:val="24"/>
        </w:rPr>
        <w:t xml:space="preserve">OF </w:t>
      </w:r>
      <w:r w:rsidR="00EB21B4">
        <w:rPr>
          <w:rFonts w:asciiTheme="majorBidi" w:hAnsiTheme="majorBidi" w:cstheme="majorBidi"/>
          <w:b/>
          <w:bCs/>
          <w:sz w:val="24"/>
          <w:szCs w:val="24"/>
        </w:rPr>
        <w:t xml:space="preserve">THE </w:t>
      </w:r>
      <w:r w:rsidR="00EE5C32" w:rsidRPr="00EE5C32">
        <w:rPr>
          <w:rFonts w:asciiTheme="majorBidi" w:hAnsiTheme="majorBidi" w:cstheme="majorBidi"/>
          <w:b/>
          <w:bCs/>
          <w:sz w:val="24"/>
          <w:szCs w:val="24"/>
        </w:rPr>
        <w:t xml:space="preserve">DECISION OF THE COURT OF APPEAL HANDED DOWN ON </w:t>
      </w:r>
      <w:r w:rsidR="00EE5C32">
        <w:rPr>
          <w:rFonts w:asciiTheme="majorBidi" w:hAnsiTheme="majorBidi" w:cstheme="majorBidi"/>
          <w:b/>
          <w:bCs/>
          <w:sz w:val="24"/>
          <w:szCs w:val="24"/>
        </w:rPr>
        <w:t>12</w:t>
      </w:r>
      <w:r w:rsidR="00EE5C32" w:rsidRPr="00EE5C32">
        <w:rPr>
          <w:rFonts w:asciiTheme="majorBidi" w:hAnsiTheme="majorBidi" w:cstheme="majorBidi"/>
          <w:b/>
          <w:bCs/>
          <w:sz w:val="24"/>
          <w:szCs w:val="24"/>
        </w:rPr>
        <w:t xml:space="preserve"> MAY 2026</w:t>
      </w:r>
    </w:p>
    <w:p w14:paraId="1B07A005" w14:textId="768FE176" w:rsidR="00A2083B" w:rsidRPr="007F768A" w:rsidRDefault="00A2083B" w:rsidP="00E363C5">
      <w:pPr>
        <w:jc w:val="center"/>
        <w:rPr>
          <w:rFonts w:asciiTheme="majorBidi" w:hAnsiTheme="majorBidi" w:cstheme="majorBidi"/>
          <w:b/>
          <w:bCs/>
          <w:sz w:val="24"/>
          <w:szCs w:val="24"/>
        </w:rPr>
      </w:pPr>
      <w:r w:rsidRPr="00A2083B">
        <w:rPr>
          <w:rFonts w:asciiTheme="majorBidi" w:hAnsiTheme="majorBidi" w:cstheme="majorBidi"/>
          <w:b/>
          <w:bCs/>
          <w:sz w:val="24"/>
          <w:szCs w:val="24"/>
        </w:rPr>
        <w:t>This summary does not form part of the Court of Appeal’s Judgment</w:t>
      </w:r>
    </w:p>
    <w:p w14:paraId="78FD4B86" w14:textId="77777777" w:rsidR="00F27450" w:rsidRPr="0055050F" w:rsidRDefault="00F27450" w:rsidP="00F27450">
      <w:pPr>
        <w:jc w:val="both"/>
        <w:rPr>
          <w:rFonts w:asciiTheme="majorBidi" w:hAnsiTheme="majorBidi" w:cstheme="majorBidi"/>
          <w:b/>
          <w:bCs/>
          <w:sz w:val="24"/>
          <w:szCs w:val="24"/>
        </w:rPr>
      </w:pPr>
      <w:r w:rsidRPr="0055050F">
        <w:rPr>
          <w:rFonts w:asciiTheme="majorBidi" w:hAnsiTheme="majorBidi" w:cstheme="majorBidi"/>
          <w:b/>
          <w:bCs/>
          <w:sz w:val="24"/>
          <w:szCs w:val="24"/>
        </w:rPr>
        <w:t>Factual Background</w:t>
      </w:r>
    </w:p>
    <w:p w14:paraId="28474832" w14:textId="172F9F7D" w:rsidR="00F27450" w:rsidRDefault="00F27450" w:rsidP="00F27450">
      <w:pPr>
        <w:pStyle w:val="ListParagraph"/>
        <w:numPr>
          <w:ilvl w:val="0"/>
          <w:numId w:val="1"/>
        </w:numPr>
        <w:jc w:val="both"/>
        <w:rPr>
          <w:rFonts w:asciiTheme="majorBidi" w:hAnsiTheme="majorBidi" w:cstheme="majorBidi"/>
          <w:sz w:val="24"/>
          <w:szCs w:val="24"/>
        </w:rPr>
      </w:pPr>
      <w:r w:rsidRPr="00F27450">
        <w:rPr>
          <w:rFonts w:asciiTheme="majorBidi" w:hAnsiTheme="majorBidi" w:cstheme="majorBidi"/>
          <w:sz w:val="24"/>
          <w:szCs w:val="24"/>
        </w:rPr>
        <w:t>In December 2025 a trial was taking place in the Crown Court at Woolwich. Six defendants were charged with offences arising out of an incident on 6 August 2024 at a factory in Filton, Bristol, occupied and operated by Elbit Systems Ltd. Mr Rajiv Menon KC was leading counsel representing Charlotte Head, one of the defendants.</w:t>
      </w:r>
    </w:p>
    <w:p w14:paraId="1D6426C3" w14:textId="1005C75C" w:rsidR="00F27450" w:rsidRPr="00F27450" w:rsidRDefault="00F27450" w:rsidP="00F27450">
      <w:pPr>
        <w:pStyle w:val="ListParagraph"/>
        <w:jc w:val="both"/>
        <w:rPr>
          <w:rFonts w:asciiTheme="majorBidi" w:hAnsiTheme="majorBidi" w:cstheme="majorBidi"/>
          <w:sz w:val="24"/>
          <w:szCs w:val="24"/>
        </w:rPr>
      </w:pPr>
    </w:p>
    <w:p w14:paraId="51A97969" w14:textId="7EA05316" w:rsidR="00F27450" w:rsidRDefault="00F27450" w:rsidP="00F27450">
      <w:pPr>
        <w:pStyle w:val="ListParagraph"/>
        <w:numPr>
          <w:ilvl w:val="0"/>
          <w:numId w:val="1"/>
        </w:numPr>
        <w:jc w:val="both"/>
        <w:rPr>
          <w:rFonts w:asciiTheme="majorBidi" w:hAnsiTheme="majorBidi" w:cstheme="majorBidi"/>
          <w:sz w:val="24"/>
          <w:szCs w:val="24"/>
        </w:rPr>
      </w:pPr>
      <w:r w:rsidRPr="00F27450">
        <w:rPr>
          <w:rFonts w:asciiTheme="majorBidi" w:hAnsiTheme="majorBidi" w:cstheme="majorBidi"/>
          <w:sz w:val="24"/>
          <w:szCs w:val="24"/>
        </w:rPr>
        <w:t>During the course of the trial, the trial judge gave various rulings about what evidence could and could not be placed before the Jury.  Specifically, on 22 December 2025 the trial judge said that no counsel was permitted in their closing speeches to invite the jury to disregard the court’s rulings of law or to disregard their juror oaths or to apply what has been described as the principle of jury equity or to inform them of it.</w:t>
      </w:r>
    </w:p>
    <w:p w14:paraId="41BA1B34" w14:textId="77777777" w:rsidR="00F27450" w:rsidRPr="00F27450" w:rsidRDefault="00F27450" w:rsidP="00F27450">
      <w:pPr>
        <w:pStyle w:val="ListParagraph"/>
        <w:rPr>
          <w:rFonts w:asciiTheme="majorBidi" w:hAnsiTheme="majorBidi" w:cstheme="majorBidi"/>
          <w:sz w:val="24"/>
          <w:szCs w:val="24"/>
        </w:rPr>
      </w:pPr>
    </w:p>
    <w:p w14:paraId="6DA3836A" w14:textId="34396F4C" w:rsidR="00F27450" w:rsidRDefault="00F27450" w:rsidP="00F27450">
      <w:pPr>
        <w:pStyle w:val="ListParagraph"/>
        <w:numPr>
          <w:ilvl w:val="0"/>
          <w:numId w:val="1"/>
        </w:numPr>
        <w:jc w:val="both"/>
        <w:rPr>
          <w:rFonts w:asciiTheme="majorBidi" w:hAnsiTheme="majorBidi" w:cstheme="majorBidi"/>
          <w:sz w:val="24"/>
          <w:szCs w:val="24"/>
        </w:rPr>
      </w:pPr>
      <w:r w:rsidRPr="00F27450">
        <w:rPr>
          <w:rFonts w:asciiTheme="majorBidi" w:hAnsiTheme="majorBidi" w:cstheme="majorBidi"/>
          <w:sz w:val="24"/>
          <w:szCs w:val="24"/>
        </w:rPr>
        <w:t xml:space="preserve">Mr Menon made his closing speech to the jury on 8 January 2026.  On 12 January 2026 the trial judge ruled that Mr Menon had, during his closing speech, disobeyed the Court’s directions about what counsel were permitted to say in their closing speeches.  On 4 February 2026 the trial came to an end with a mixture of acquittals and non-agreement on verdicts.  </w:t>
      </w:r>
    </w:p>
    <w:p w14:paraId="0900A531" w14:textId="77777777" w:rsidR="00F27450" w:rsidRPr="00F27450" w:rsidRDefault="00F27450" w:rsidP="00F27450">
      <w:pPr>
        <w:pStyle w:val="ListParagraph"/>
        <w:rPr>
          <w:rFonts w:asciiTheme="majorBidi" w:hAnsiTheme="majorBidi" w:cstheme="majorBidi"/>
          <w:sz w:val="24"/>
          <w:szCs w:val="24"/>
        </w:rPr>
      </w:pPr>
    </w:p>
    <w:p w14:paraId="34F56448" w14:textId="20F168F5" w:rsidR="00F27450" w:rsidRDefault="00F27450" w:rsidP="00F27450">
      <w:pPr>
        <w:pStyle w:val="ListParagraph"/>
        <w:numPr>
          <w:ilvl w:val="0"/>
          <w:numId w:val="1"/>
        </w:numPr>
        <w:jc w:val="both"/>
        <w:rPr>
          <w:rFonts w:asciiTheme="majorBidi" w:hAnsiTheme="majorBidi" w:cstheme="majorBidi"/>
          <w:sz w:val="24"/>
          <w:szCs w:val="24"/>
        </w:rPr>
      </w:pPr>
      <w:r w:rsidRPr="00F27450">
        <w:rPr>
          <w:rFonts w:asciiTheme="majorBidi" w:hAnsiTheme="majorBidi" w:cstheme="majorBidi"/>
          <w:sz w:val="24"/>
          <w:szCs w:val="24"/>
        </w:rPr>
        <w:t>On or about 18 February 2026 the trial judge referred Mr Menon’s conduct to a Divisional Court.</w:t>
      </w:r>
    </w:p>
    <w:p w14:paraId="707EF370" w14:textId="77777777" w:rsidR="00F27450" w:rsidRPr="00F27450" w:rsidRDefault="00F27450" w:rsidP="00F27450">
      <w:pPr>
        <w:pStyle w:val="ListParagraph"/>
        <w:rPr>
          <w:rFonts w:asciiTheme="majorBidi" w:hAnsiTheme="majorBidi" w:cstheme="majorBidi"/>
          <w:sz w:val="24"/>
          <w:szCs w:val="24"/>
        </w:rPr>
      </w:pPr>
    </w:p>
    <w:p w14:paraId="4514F1DA" w14:textId="331700F3" w:rsidR="00F27450" w:rsidRDefault="00F27450" w:rsidP="00F27450">
      <w:pPr>
        <w:pStyle w:val="ListParagraph"/>
        <w:numPr>
          <w:ilvl w:val="0"/>
          <w:numId w:val="1"/>
        </w:numPr>
        <w:jc w:val="both"/>
        <w:rPr>
          <w:rFonts w:asciiTheme="majorBidi" w:hAnsiTheme="majorBidi" w:cstheme="majorBidi"/>
          <w:sz w:val="24"/>
          <w:szCs w:val="24"/>
        </w:rPr>
      </w:pPr>
      <w:r w:rsidRPr="00F27450">
        <w:rPr>
          <w:rFonts w:asciiTheme="majorBidi" w:hAnsiTheme="majorBidi" w:cstheme="majorBidi"/>
          <w:sz w:val="24"/>
          <w:szCs w:val="24"/>
        </w:rPr>
        <w:lastRenderedPageBreak/>
        <w:t>On 11 March 2026 the Administrative Court held a directions hearing.  After the hearing, without ruling on whether or not it had jurisdiction to do so, the Administrative Court directed that a summons be drawn up and served on Mr Menon and gave directions intended to lead to a hearing of substantive allegations of contempt of court in June 2026.</w:t>
      </w:r>
    </w:p>
    <w:p w14:paraId="0563C105" w14:textId="77777777" w:rsidR="00F27450" w:rsidRPr="00F27450" w:rsidRDefault="00F27450" w:rsidP="00F27450">
      <w:pPr>
        <w:pStyle w:val="ListParagraph"/>
        <w:rPr>
          <w:rFonts w:asciiTheme="majorBidi" w:hAnsiTheme="majorBidi" w:cstheme="majorBidi"/>
          <w:sz w:val="24"/>
          <w:szCs w:val="24"/>
        </w:rPr>
      </w:pPr>
    </w:p>
    <w:p w14:paraId="4F8F0DEA" w14:textId="77777777" w:rsidR="00F27450" w:rsidRPr="0055050F" w:rsidRDefault="00F27450" w:rsidP="0055050F">
      <w:pPr>
        <w:jc w:val="both"/>
        <w:rPr>
          <w:rFonts w:asciiTheme="majorBidi" w:hAnsiTheme="majorBidi" w:cstheme="majorBidi"/>
          <w:b/>
          <w:bCs/>
          <w:sz w:val="24"/>
          <w:szCs w:val="24"/>
        </w:rPr>
      </w:pPr>
      <w:r w:rsidRPr="0055050F">
        <w:rPr>
          <w:rFonts w:asciiTheme="majorBidi" w:hAnsiTheme="majorBidi" w:cstheme="majorBidi"/>
          <w:b/>
          <w:bCs/>
          <w:sz w:val="24"/>
          <w:szCs w:val="24"/>
        </w:rPr>
        <w:t>Mr Menon’s Application for Permission to Appeal</w:t>
      </w:r>
    </w:p>
    <w:p w14:paraId="3E159C0E" w14:textId="063BFDF7" w:rsidR="00F27450" w:rsidRDefault="00F27450" w:rsidP="0055050F">
      <w:pPr>
        <w:pStyle w:val="ListParagraph"/>
        <w:numPr>
          <w:ilvl w:val="0"/>
          <w:numId w:val="1"/>
        </w:numPr>
        <w:jc w:val="both"/>
        <w:rPr>
          <w:rFonts w:asciiTheme="majorBidi" w:hAnsiTheme="majorBidi" w:cstheme="majorBidi"/>
          <w:sz w:val="24"/>
          <w:szCs w:val="24"/>
        </w:rPr>
      </w:pPr>
      <w:r w:rsidRPr="0055050F">
        <w:rPr>
          <w:rFonts w:asciiTheme="majorBidi" w:hAnsiTheme="majorBidi" w:cstheme="majorBidi"/>
          <w:sz w:val="24"/>
          <w:szCs w:val="24"/>
        </w:rPr>
        <w:t>Mr Menon applied to the Court of Appeal for permission to appeal against the order of the Administrative Court.  His central submission was that the Administrative Court did not have jurisdiction to make the orders that it had made.</w:t>
      </w:r>
    </w:p>
    <w:p w14:paraId="5E109AF4" w14:textId="77777777" w:rsidR="00F27450" w:rsidRPr="0055050F" w:rsidRDefault="00F27450" w:rsidP="0055050F">
      <w:pPr>
        <w:jc w:val="both"/>
        <w:rPr>
          <w:rFonts w:asciiTheme="majorBidi" w:hAnsiTheme="majorBidi" w:cstheme="majorBidi"/>
          <w:b/>
          <w:bCs/>
          <w:sz w:val="24"/>
          <w:szCs w:val="24"/>
        </w:rPr>
      </w:pPr>
      <w:r w:rsidRPr="0055050F">
        <w:rPr>
          <w:rFonts w:asciiTheme="majorBidi" w:hAnsiTheme="majorBidi" w:cstheme="majorBidi"/>
          <w:b/>
          <w:bCs/>
          <w:sz w:val="24"/>
          <w:szCs w:val="24"/>
        </w:rPr>
        <w:t>The Court of Appeal’s Decision</w:t>
      </w:r>
    </w:p>
    <w:p w14:paraId="3E1562A0" w14:textId="158B9A34" w:rsidR="00F27450" w:rsidRDefault="00F27450" w:rsidP="00F27450">
      <w:pPr>
        <w:pStyle w:val="ListParagraph"/>
        <w:numPr>
          <w:ilvl w:val="0"/>
          <w:numId w:val="1"/>
        </w:numPr>
        <w:jc w:val="both"/>
        <w:rPr>
          <w:rFonts w:asciiTheme="majorBidi" w:hAnsiTheme="majorBidi" w:cstheme="majorBidi"/>
          <w:sz w:val="24"/>
          <w:szCs w:val="24"/>
        </w:rPr>
      </w:pPr>
      <w:r w:rsidRPr="00F27450">
        <w:rPr>
          <w:rFonts w:asciiTheme="majorBidi" w:hAnsiTheme="majorBidi" w:cstheme="majorBidi"/>
          <w:sz w:val="24"/>
          <w:szCs w:val="24"/>
        </w:rPr>
        <w:t>For the reasons set out in a judgment handed down today ([2026] EWCA Civ * the Court of Appeal gave Mr Menon permission to appeal on the jurisdiction issue and allowed his appeal against the order of the Administrative Court.  The Court of Appeal set aside the order of the Administrative Court and granted a declaration that the Administrative Court and/or the Divisional Court have no jurisdiction, in the absence of an application from the Attorney General, to consider the allegation of contempt against Mr Menon.</w:t>
      </w:r>
    </w:p>
    <w:p w14:paraId="5D0A5DC5" w14:textId="77777777" w:rsidR="0055050F" w:rsidRPr="00F27450" w:rsidRDefault="0055050F" w:rsidP="0055050F">
      <w:pPr>
        <w:pStyle w:val="ListParagraph"/>
        <w:jc w:val="both"/>
        <w:rPr>
          <w:rFonts w:asciiTheme="majorBidi" w:hAnsiTheme="majorBidi" w:cstheme="majorBidi"/>
          <w:sz w:val="24"/>
          <w:szCs w:val="24"/>
        </w:rPr>
      </w:pPr>
    </w:p>
    <w:p w14:paraId="1E21AE1B" w14:textId="446F4ACB" w:rsidR="0055050F" w:rsidRDefault="00F27450" w:rsidP="0055050F">
      <w:pPr>
        <w:pStyle w:val="ListParagraph"/>
        <w:numPr>
          <w:ilvl w:val="0"/>
          <w:numId w:val="1"/>
        </w:numPr>
        <w:jc w:val="both"/>
        <w:rPr>
          <w:rFonts w:asciiTheme="majorBidi" w:hAnsiTheme="majorBidi" w:cstheme="majorBidi"/>
          <w:sz w:val="24"/>
          <w:szCs w:val="24"/>
        </w:rPr>
      </w:pPr>
      <w:r w:rsidRPr="00F27450">
        <w:rPr>
          <w:rFonts w:asciiTheme="majorBidi" w:hAnsiTheme="majorBidi" w:cstheme="majorBidi"/>
          <w:sz w:val="24"/>
          <w:szCs w:val="24"/>
        </w:rPr>
        <w:t xml:space="preserve">The consequence of the Court of Appeal’s decision is that the matter should be reconsidered by the Trial Judge who may then, subject to any further points that may be made on Mr Menon’s behalf, decide what action to take in the light of the Court of Appeal’s ruling.  </w:t>
      </w:r>
    </w:p>
    <w:p w14:paraId="7CC9979D" w14:textId="77777777" w:rsidR="0055050F" w:rsidRPr="0055050F" w:rsidRDefault="0055050F" w:rsidP="0055050F">
      <w:pPr>
        <w:pStyle w:val="ListParagraph"/>
        <w:rPr>
          <w:rFonts w:asciiTheme="majorBidi" w:hAnsiTheme="majorBidi" w:cstheme="majorBidi"/>
          <w:sz w:val="24"/>
          <w:szCs w:val="24"/>
        </w:rPr>
      </w:pPr>
    </w:p>
    <w:p w14:paraId="61792FEF" w14:textId="71CB72A7" w:rsidR="00F27450" w:rsidRPr="0055050F" w:rsidRDefault="00F27450" w:rsidP="0055050F">
      <w:pPr>
        <w:pStyle w:val="ListParagraph"/>
        <w:numPr>
          <w:ilvl w:val="0"/>
          <w:numId w:val="1"/>
        </w:numPr>
        <w:jc w:val="both"/>
        <w:rPr>
          <w:rFonts w:asciiTheme="majorBidi" w:hAnsiTheme="majorBidi" w:cstheme="majorBidi"/>
          <w:sz w:val="24"/>
          <w:szCs w:val="24"/>
        </w:rPr>
      </w:pPr>
      <w:r w:rsidRPr="0055050F">
        <w:rPr>
          <w:rFonts w:asciiTheme="majorBidi" w:hAnsiTheme="majorBidi" w:cstheme="majorBidi"/>
          <w:sz w:val="24"/>
          <w:szCs w:val="24"/>
        </w:rPr>
        <w:t>Reporting of the facts and matters relating to the allegations against Mr Menon was restricted by an order made pursuant to section 4(2) of the Contempt of Court Act 1981 until conclusion of the retrial of Ms Head and other defendants, which occurred on 6 May 2026.</w:t>
      </w:r>
    </w:p>
    <w:p w14:paraId="4805413B" w14:textId="77777777" w:rsidR="00F6540E" w:rsidRPr="003E65B5" w:rsidRDefault="00F6540E" w:rsidP="003E65B5">
      <w:pPr>
        <w:jc w:val="both"/>
        <w:rPr>
          <w:rFonts w:asciiTheme="majorBidi" w:hAnsiTheme="majorBidi" w:cstheme="majorBidi"/>
          <w:sz w:val="24"/>
          <w:szCs w:val="24"/>
        </w:rPr>
      </w:pPr>
    </w:p>
    <w:p w14:paraId="14F45545" w14:textId="6923D399" w:rsidR="00F6540E" w:rsidRPr="003E65B5" w:rsidRDefault="00F6540E" w:rsidP="003E65B5">
      <w:pPr>
        <w:jc w:val="both"/>
        <w:rPr>
          <w:rFonts w:asciiTheme="majorBidi" w:hAnsiTheme="majorBidi" w:cstheme="majorBidi"/>
          <w:b/>
          <w:bCs/>
          <w:sz w:val="24"/>
          <w:szCs w:val="24"/>
        </w:rPr>
      </w:pPr>
      <w:r w:rsidRPr="003E65B5">
        <w:rPr>
          <w:rFonts w:asciiTheme="majorBidi" w:hAnsiTheme="majorBidi" w:cstheme="majorBidi"/>
          <w:b/>
          <w:bCs/>
          <w:sz w:val="24"/>
          <w:szCs w:val="24"/>
        </w:rPr>
        <w:t>NOTE: This summary is provided to assist in understanding the Court’s decision. It does not form part of the reasons for the decision. The full judgment of the Court is the only authoritative document. Judgments are public documents and are available at:</w:t>
      </w:r>
      <w:r w:rsidR="007B1F1F" w:rsidRPr="003E65B5">
        <w:rPr>
          <w:rFonts w:asciiTheme="majorBidi" w:hAnsiTheme="majorBidi" w:cstheme="majorBidi"/>
          <w:b/>
          <w:bCs/>
          <w:sz w:val="24"/>
          <w:szCs w:val="24"/>
        </w:rPr>
        <w:t xml:space="preserve"> </w:t>
      </w:r>
      <w:hyperlink r:id="rId6" w:history="1">
        <w:r w:rsidR="007B1F1F" w:rsidRPr="003E65B5">
          <w:rPr>
            <w:rStyle w:val="Hyperlink"/>
            <w:rFonts w:asciiTheme="majorBidi" w:hAnsiTheme="majorBidi" w:cstheme="majorBidi"/>
            <w:b/>
            <w:bCs/>
            <w:sz w:val="24"/>
            <w:szCs w:val="24"/>
          </w:rPr>
          <w:t>Find Case Law - The National Archives</w:t>
        </w:r>
      </w:hyperlink>
    </w:p>
    <w:sectPr w:rsidR="00F6540E" w:rsidRPr="003E6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542C"/>
    <w:multiLevelType w:val="hybridMultilevel"/>
    <w:tmpl w:val="9E0CB982"/>
    <w:lvl w:ilvl="0" w:tplc="5CA6A1B8">
      <w:start w:val="1"/>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464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C5"/>
    <w:rsid w:val="00001916"/>
    <w:rsid w:val="0000386A"/>
    <w:rsid w:val="00015BE8"/>
    <w:rsid w:val="000303C1"/>
    <w:rsid w:val="000342AE"/>
    <w:rsid w:val="00053B2A"/>
    <w:rsid w:val="00057816"/>
    <w:rsid w:val="0006465D"/>
    <w:rsid w:val="0009151B"/>
    <w:rsid w:val="000B4FB9"/>
    <w:rsid w:val="000E675C"/>
    <w:rsid w:val="000E747F"/>
    <w:rsid w:val="000F5FF9"/>
    <w:rsid w:val="00100D4C"/>
    <w:rsid w:val="00100D63"/>
    <w:rsid w:val="00106940"/>
    <w:rsid w:val="001123DB"/>
    <w:rsid w:val="00120BCE"/>
    <w:rsid w:val="00132BF6"/>
    <w:rsid w:val="001977AC"/>
    <w:rsid w:val="001A2428"/>
    <w:rsid w:val="001B5A55"/>
    <w:rsid w:val="001B5A87"/>
    <w:rsid w:val="001D7E1B"/>
    <w:rsid w:val="001E236A"/>
    <w:rsid w:val="002108E5"/>
    <w:rsid w:val="00226868"/>
    <w:rsid w:val="0024225B"/>
    <w:rsid w:val="00247AC1"/>
    <w:rsid w:val="00255A33"/>
    <w:rsid w:val="00256193"/>
    <w:rsid w:val="002803C5"/>
    <w:rsid w:val="002C5F5E"/>
    <w:rsid w:val="002E12ED"/>
    <w:rsid w:val="002E5733"/>
    <w:rsid w:val="002F03AF"/>
    <w:rsid w:val="002F4DE0"/>
    <w:rsid w:val="00323090"/>
    <w:rsid w:val="003232A9"/>
    <w:rsid w:val="003420CB"/>
    <w:rsid w:val="003425CF"/>
    <w:rsid w:val="00345C31"/>
    <w:rsid w:val="00365E77"/>
    <w:rsid w:val="00386296"/>
    <w:rsid w:val="003972DD"/>
    <w:rsid w:val="003E2710"/>
    <w:rsid w:val="003E65B5"/>
    <w:rsid w:val="003F4580"/>
    <w:rsid w:val="003F7155"/>
    <w:rsid w:val="003F750D"/>
    <w:rsid w:val="00402331"/>
    <w:rsid w:val="00412A9B"/>
    <w:rsid w:val="004226C2"/>
    <w:rsid w:val="00423156"/>
    <w:rsid w:val="00493889"/>
    <w:rsid w:val="0049566E"/>
    <w:rsid w:val="004A4A95"/>
    <w:rsid w:val="004B2354"/>
    <w:rsid w:val="004C34DB"/>
    <w:rsid w:val="004C5567"/>
    <w:rsid w:val="004F5088"/>
    <w:rsid w:val="005227FD"/>
    <w:rsid w:val="0052372C"/>
    <w:rsid w:val="00523FF4"/>
    <w:rsid w:val="00536B0A"/>
    <w:rsid w:val="0054431D"/>
    <w:rsid w:val="0055050F"/>
    <w:rsid w:val="005642A8"/>
    <w:rsid w:val="00576114"/>
    <w:rsid w:val="00580FC4"/>
    <w:rsid w:val="00583132"/>
    <w:rsid w:val="00590B18"/>
    <w:rsid w:val="005E3D13"/>
    <w:rsid w:val="005F431A"/>
    <w:rsid w:val="00600D19"/>
    <w:rsid w:val="00610263"/>
    <w:rsid w:val="00620BB7"/>
    <w:rsid w:val="006351F2"/>
    <w:rsid w:val="00645F0A"/>
    <w:rsid w:val="00657ED6"/>
    <w:rsid w:val="00666D14"/>
    <w:rsid w:val="00667FCD"/>
    <w:rsid w:val="0067224A"/>
    <w:rsid w:val="00696DF5"/>
    <w:rsid w:val="006A510A"/>
    <w:rsid w:val="006A6D1A"/>
    <w:rsid w:val="006B3D44"/>
    <w:rsid w:val="006D5028"/>
    <w:rsid w:val="006E3C0F"/>
    <w:rsid w:val="006E3FF1"/>
    <w:rsid w:val="006E72CE"/>
    <w:rsid w:val="006F63A2"/>
    <w:rsid w:val="0070262F"/>
    <w:rsid w:val="00704610"/>
    <w:rsid w:val="00705FC2"/>
    <w:rsid w:val="00712ED8"/>
    <w:rsid w:val="0071337A"/>
    <w:rsid w:val="0073085F"/>
    <w:rsid w:val="00747D4D"/>
    <w:rsid w:val="007552EB"/>
    <w:rsid w:val="0076689D"/>
    <w:rsid w:val="00791BF5"/>
    <w:rsid w:val="007B1F1F"/>
    <w:rsid w:val="007B7569"/>
    <w:rsid w:val="007C31FC"/>
    <w:rsid w:val="007E4AC8"/>
    <w:rsid w:val="007F014E"/>
    <w:rsid w:val="007F768A"/>
    <w:rsid w:val="00835EE0"/>
    <w:rsid w:val="00836E48"/>
    <w:rsid w:val="00842FEE"/>
    <w:rsid w:val="00845E4C"/>
    <w:rsid w:val="008535DE"/>
    <w:rsid w:val="00873B1F"/>
    <w:rsid w:val="0087475B"/>
    <w:rsid w:val="008A5EF4"/>
    <w:rsid w:val="009020AB"/>
    <w:rsid w:val="0091775B"/>
    <w:rsid w:val="009215FB"/>
    <w:rsid w:val="009331BB"/>
    <w:rsid w:val="00945BA8"/>
    <w:rsid w:val="0098020D"/>
    <w:rsid w:val="00994C94"/>
    <w:rsid w:val="009B6923"/>
    <w:rsid w:val="009C6494"/>
    <w:rsid w:val="009E068F"/>
    <w:rsid w:val="009F3E42"/>
    <w:rsid w:val="00A103CC"/>
    <w:rsid w:val="00A2083B"/>
    <w:rsid w:val="00A33828"/>
    <w:rsid w:val="00A4591F"/>
    <w:rsid w:val="00A527CA"/>
    <w:rsid w:val="00A64067"/>
    <w:rsid w:val="00A7535A"/>
    <w:rsid w:val="00A861D6"/>
    <w:rsid w:val="00A86B54"/>
    <w:rsid w:val="00AB0B92"/>
    <w:rsid w:val="00AC18CB"/>
    <w:rsid w:val="00AC5503"/>
    <w:rsid w:val="00AF564B"/>
    <w:rsid w:val="00B17CB9"/>
    <w:rsid w:val="00B268BF"/>
    <w:rsid w:val="00B27D83"/>
    <w:rsid w:val="00B53FF3"/>
    <w:rsid w:val="00B56BDC"/>
    <w:rsid w:val="00B6011C"/>
    <w:rsid w:val="00B675DF"/>
    <w:rsid w:val="00B7717B"/>
    <w:rsid w:val="00BA2540"/>
    <w:rsid w:val="00BA4386"/>
    <w:rsid w:val="00BA4629"/>
    <w:rsid w:val="00BC3E78"/>
    <w:rsid w:val="00BE2FCF"/>
    <w:rsid w:val="00BE640F"/>
    <w:rsid w:val="00C01256"/>
    <w:rsid w:val="00C05906"/>
    <w:rsid w:val="00C24657"/>
    <w:rsid w:val="00C34AC0"/>
    <w:rsid w:val="00C45126"/>
    <w:rsid w:val="00C47D02"/>
    <w:rsid w:val="00C656BF"/>
    <w:rsid w:val="00C73FE7"/>
    <w:rsid w:val="00C80DDD"/>
    <w:rsid w:val="00CC791D"/>
    <w:rsid w:val="00CD29AA"/>
    <w:rsid w:val="00CE2205"/>
    <w:rsid w:val="00CE4BA7"/>
    <w:rsid w:val="00CE765F"/>
    <w:rsid w:val="00D04F4F"/>
    <w:rsid w:val="00D52145"/>
    <w:rsid w:val="00D55EDF"/>
    <w:rsid w:val="00D8233C"/>
    <w:rsid w:val="00D96633"/>
    <w:rsid w:val="00DA7C20"/>
    <w:rsid w:val="00DA7D8D"/>
    <w:rsid w:val="00DB2886"/>
    <w:rsid w:val="00DC4E34"/>
    <w:rsid w:val="00DC52B6"/>
    <w:rsid w:val="00DC727B"/>
    <w:rsid w:val="00DE3785"/>
    <w:rsid w:val="00DE3794"/>
    <w:rsid w:val="00DE3D5E"/>
    <w:rsid w:val="00E25276"/>
    <w:rsid w:val="00E344A4"/>
    <w:rsid w:val="00E363C5"/>
    <w:rsid w:val="00E52AD7"/>
    <w:rsid w:val="00E72E51"/>
    <w:rsid w:val="00E83755"/>
    <w:rsid w:val="00E91710"/>
    <w:rsid w:val="00E977F9"/>
    <w:rsid w:val="00EB21B4"/>
    <w:rsid w:val="00ED4A81"/>
    <w:rsid w:val="00ED7DE4"/>
    <w:rsid w:val="00EE5C32"/>
    <w:rsid w:val="00EF1525"/>
    <w:rsid w:val="00EF16BE"/>
    <w:rsid w:val="00EF6FDB"/>
    <w:rsid w:val="00F14D89"/>
    <w:rsid w:val="00F166EC"/>
    <w:rsid w:val="00F21142"/>
    <w:rsid w:val="00F22754"/>
    <w:rsid w:val="00F27450"/>
    <w:rsid w:val="00F30371"/>
    <w:rsid w:val="00F3176D"/>
    <w:rsid w:val="00F6540E"/>
    <w:rsid w:val="00F764BB"/>
    <w:rsid w:val="00F80F09"/>
    <w:rsid w:val="00F96B5A"/>
    <w:rsid w:val="00FA0A96"/>
    <w:rsid w:val="00FA7DA7"/>
    <w:rsid w:val="00FB3B76"/>
    <w:rsid w:val="00FC0879"/>
    <w:rsid w:val="00FC1075"/>
    <w:rsid w:val="00FD1F9C"/>
    <w:rsid w:val="00FD2321"/>
    <w:rsid w:val="00FD586A"/>
    <w:rsid w:val="00FE13A5"/>
    <w:rsid w:val="00FE7149"/>
    <w:rsid w:val="00FF2A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75FB"/>
  <w15:chartTrackingRefBased/>
  <w15:docId w15:val="{D66F7E0E-E760-43D3-AC3C-5510406A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3C5"/>
    <w:rPr>
      <w:rFonts w:eastAsiaTheme="majorEastAsia" w:cstheme="majorBidi"/>
      <w:color w:val="272727" w:themeColor="text1" w:themeTint="D8"/>
    </w:rPr>
  </w:style>
  <w:style w:type="paragraph" w:styleId="Title">
    <w:name w:val="Title"/>
    <w:basedOn w:val="Normal"/>
    <w:next w:val="Normal"/>
    <w:link w:val="TitleChar"/>
    <w:uiPriority w:val="10"/>
    <w:qFormat/>
    <w:rsid w:val="00E36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3C5"/>
    <w:pPr>
      <w:spacing w:before="160"/>
      <w:jc w:val="center"/>
    </w:pPr>
    <w:rPr>
      <w:i/>
      <w:iCs/>
      <w:color w:val="404040" w:themeColor="text1" w:themeTint="BF"/>
    </w:rPr>
  </w:style>
  <w:style w:type="character" w:customStyle="1" w:styleId="QuoteChar">
    <w:name w:val="Quote Char"/>
    <w:basedOn w:val="DefaultParagraphFont"/>
    <w:link w:val="Quote"/>
    <w:uiPriority w:val="29"/>
    <w:rsid w:val="00E363C5"/>
    <w:rPr>
      <w:i/>
      <w:iCs/>
      <w:color w:val="404040" w:themeColor="text1" w:themeTint="BF"/>
    </w:rPr>
  </w:style>
  <w:style w:type="paragraph" w:styleId="ListParagraph">
    <w:name w:val="List Paragraph"/>
    <w:basedOn w:val="Normal"/>
    <w:uiPriority w:val="34"/>
    <w:qFormat/>
    <w:rsid w:val="00E363C5"/>
    <w:pPr>
      <w:ind w:left="720"/>
      <w:contextualSpacing/>
    </w:pPr>
  </w:style>
  <w:style w:type="character" w:styleId="IntenseEmphasis">
    <w:name w:val="Intense Emphasis"/>
    <w:basedOn w:val="DefaultParagraphFont"/>
    <w:uiPriority w:val="21"/>
    <w:qFormat/>
    <w:rsid w:val="00E363C5"/>
    <w:rPr>
      <w:i/>
      <w:iCs/>
      <w:color w:val="0F4761" w:themeColor="accent1" w:themeShade="BF"/>
    </w:rPr>
  </w:style>
  <w:style w:type="paragraph" w:styleId="IntenseQuote">
    <w:name w:val="Intense Quote"/>
    <w:basedOn w:val="Normal"/>
    <w:next w:val="Normal"/>
    <w:link w:val="IntenseQuoteChar"/>
    <w:uiPriority w:val="30"/>
    <w:qFormat/>
    <w:rsid w:val="00E36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3C5"/>
    <w:rPr>
      <w:i/>
      <w:iCs/>
      <w:color w:val="0F4761" w:themeColor="accent1" w:themeShade="BF"/>
    </w:rPr>
  </w:style>
  <w:style w:type="character" w:styleId="IntenseReference">
    <w:name w:val="Intense Reference"/>
    <w:basedOn w:val="DefaultParagraphFont"/>
    <w:uiPriority w:val="32"/>
    <w:qFormat/>
    <w:rsid w:val="00E363C5"/>
    <w:rPr>
      <w:b/>
      <w:bCs/>
      <w:smallCaps/>
      <w:color w:val="0F4761" w:themeColor="accent1" w:themeShade="BF"/>
      <w:spacing w:val="5"/>
    </w:rPr>
  </w:style>
  <w:style w:type="character" w:styleId="Hyperlink">
    <w:name w:val="Hyperlink"/>
    <w:basedOn w:val="DefaultParagraphFont"/>
    <w:uiPriority w:val="99"/>
    <w:unhideWhenUsed/>
    <w:rsid w:val="007B1F1F"/>
    <w:rPr>
      <w:color w:val="467886" w:themeColor="hyperlink"/>
      <w:u w:val="single"/>
    </w:rPr>
  </w:style>
  <w:style w:type="character" w:styleId="UnresolvedMention">
    <w:name w:val="Unresolved Mention"/>
    <w:basedOn w:val="DefaultParagraphFont"/>
    <w:uiPriority w:val="99"/>
    <w:semiHidden/>
    <w:unhideWhenUsed/>
    <w:rsid w:val="007B1F1F"/>
    <w:rPr>
      <w:color w:val="605E5C"/>
      <w:shd w:val="clear" w:color="auto" w:fill="E1DFDD"/>
    </w:rPr>
  </w:style>
  <w:style w:type="character" w:styleId="CommentReference">
    <w:name w:val="annotation reference"/>
    <w:basedOn w:val="DefaultParagraphFont"/>
    <w:rsid w:val="000F5FF9"/>
    <w:rPr>
      <w:sz w:val="16"/>
      <w:szCs w:val="16"/>
    </w:rPr>
  </w:style>
  <w:style w:type="paragraph" w:styleId="CommentText">
    <w:name w:val="annotation text"/>
    <w:basedOn w:val="Normal"/>
    <w:link w:val="CommentTextChar"/>
    <w:rsid w:val="000F5FF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0F5FF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law.nationalarchives.gov.uk/"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4B4EE1F568247B4B8A275AA9C28AD" ma:contentTypeVersion="16" ma:contentTypeDescription="Create a new document." ma:contentTypeScope="" ma:versionID="de77def0467ae1657c474d7ac78fd3c3">
  <xsd:schema xmlns:xsd="http://www.w3.org/2001/XMLSchema" xmlns:xs="http://www.w3.org/2001/XMLSchema" xmlns:p="http://schemas.microsoft.com/office/2006/metadata/properties" xmlns:ns2="6573731b-37e8-44f5-9fa3-49e2da619901" xmlns:ns3="2d802136-154a-48a1-ad33-7af95ed1234a" targetNamespace="http://schemas.microsoft.com/office/2006/metadata/properties" ma:root="true" ma:fieldsID="136339c83a9d413ce24ed4412eac0219" ns2:_="" ns3:_="">
    <xsd:import namespace="6573731b-37e8-44f5-9fa3-49e2da619901"/>
    <xsd:import namespace="2d802136-154a-48a1-ad33-7af95ed123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731b-37e8-44f5-9fa3-49e2da61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9d347d-4f54-4bad-9804-72d3dcffe8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2136-154a-48a1-ad33-7af95ed1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6c45fa-d00e-417b-8194-926d282c0c41}" ma:internalName="TaxCatchAll" ma:showField="CatchAllData" ma:web="2d802136-154a-48a1-ad33-7af95ed123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3731b-37e8-44f5-9fa3-49e2da619901">
      <Terms xmlns="http://schemas.microsoft.com/office/infopath/2007/PartnerControls"/>
    </lcf76f155ced4ddcb4097134ff3c332f>
    <TaxCatchAll xmlns="2d802136-154a-48a1-ad33-7af95ed1234a" xsi:nil="true"/>
  </documentManagement>
</p:properties>
</file>

<file path=customXml/itemProps1.xml><?xml version="1.0" encoding="utf-8"?>
<ds:datastoreItem xmlns:ds="http://schemas.openxmlformats.org/officeDocument/2006/customXml" ds:itemID="{AD5A0BD9-DC62-41B9-BFEA-2B4D11554E4F}"/>
</file>

<file path=customXml/itemProps2.xml><?xml version="1.0" encoding="utf-8"?>
<ds:datastoreItem xmlns:ds="http://schemas.openxmlformats.org/officeDocument/2006/customXml" ds:itemID="{9D658802-F653-4E9D-A70B-D4DB8A556ED9}"/>
</file>

<file path=customXml/itemProps3.xml><?xml version="1.0" encoding="utf-8"?>
<ds:datastoreItem xmlns:ds="http://schemas.openxmlformats.org/officeDocument/2006/customXml" ds:itemID="{CEC2E592-5784-4F2E-8513-51E52743B452}"/>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3023</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Lord Justice</dc:creator>
  <cp:keywords/>
  <dc:description/>
  <cp:lastModifiedBy>Rajiv Menon KC</cp:lastModifiedBy>
  <cp:revision>2</cp:revision>
  <dcterms:created xsi:type="dcterms:W3CDTF">2026-05-12T09:14:00Z</dcterms:created>
  <dcterms:modified xsi:type="dcterms:W3CDTF">2026-05-12T09:14:00Z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0x010100A384B4EE1F568247B4B8A275AA9C28AD</vt:lpwstr>
  </property>
</Properties>
</file>